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FCFD7" w14:textId="77777777" w:rsidR="00AD27B9" w:rsidRPr="001963C7" w:rsidRDefault="00AD27B9" w:rsidP="00AD27B9">
      <w:pPr>
        <w:jc w:val="both"/>
        <w:rPr>
          <w:rFonts w:ascii="Calibri" w:hAnsi="Calibri" w:cs="Calibri"/>
          <w:b/>
          <w:sz w:val="28"/>
          <w:szCs w:val="28"/>
        </w:rPr>
      </w:pPr>
      <w:r w:rsidRPr="001963C7">
        <w:rPr>
          <w:rFonts w:ascii="Calibri" w:hAnsi="Calibri" w:cs="Calibri"/>
          <w:b/>
          <w:sz w:val="28"/>
          <w:szCs w:val="28"/>
        </w:rPr>
        <w:t xml:space="preserve">Tisková zpráva Unie vydavatelů </w:t>
      </w:r>
    </w:p>
    <w:p w14:paraId="76F571C0" w14:textId="77777777" w:rsidR="005D0ED3" w:rsidRDefault="005D0ED3" w:rsidP="00AD27B9">
      <w:pPr>
        <w:jc w:val="both"/>
        <w:rPr>
          <w:rFonts w:ascii="Calibri" w:hAnsi="Calibri" w:cs="Calibri"/>
          <w:sz w:val="22"/>
          <w:szCs w:val="22"/>
        </w:rPr>
      </w:pPr>
    </w:p>
    <w:p w14:paraId="4119BC53" w14:textId="6E16888C" w:rsidR="00AD27B9" w:rsidRDefault="00AD27B9" w:rsidP="005F1496">
      <w:pPr>
        <w:rPr>
          <w:rFonts w:ascii="Calibri" w:hAnsi="Calibri" w:cs="Calibri"/>
          <w:sz w:val="22"/>
          <w:szCs w:val="22"/>
        </w:rPr>
      </w:pPr>
      <w:r>
        <w:rPr>
          <w:rFonts w:ascii="Calibri" w:hAnsi="Calibri" w:cs="Calibri"/>
          <w:sz w:val="22"/>
          <w:szCs w:val="22"/>
        </w:rPr>
        <w:t xml:space="preserve">Praha, </w:t>
      </w:r>
      <w:r w:rsidR="005F110A">
        <w:rPr>
          <w:rFonts w:ascii="Calibri" w:hAnsi="Calibri" w:cs="Calibri"/>
          <w:sz w:val="22"/>
          <w:szCs w:val="22"/>
        </w:rPr>
        <w:t>2</w:t>
      </w:r>
      <w:r w:rsidR="00FA254E">
        <w:rPr>
          <w:rFonts w:ascii="Calibri" w:hAnsi="Calibri" w:cs="Calibri"/>
          <w:sz w:val="22"/>
          <w:szCs w:val="22"/>
        </w:rPr>
        <w:t>7</w:t>
      </w:r>
      <w:r w:rsidR="005F110A">
        <w:rPr>
          <w:rFonts w:ascii="Calibri" w:hAnsi="Calibri" w:cs="Calibri"/>
          <w:sz w:val="22"/>
          <w:szCs w:val="22"/>
        </w:rPr>
        <w:t>. září</w:t>
      </w:r>
      <w:r w:rsidR="00FA254E">
        <w:rPr>
          <w:rFonts w:ascii="Calibri" w:hAnsi="Calibri" w:cs="Calibri"/>
          <w:sz w:val="22"/>
          <w:szCs w:val="22"/>
        </w:rPr>
        <w:t xml:space="preserve"> 2022</w:t>
      </w:r>
    </w:p>
    <w:p w14:paraId="1D07C5BB" w14:textId="77777777" w:rsidR="005F1496" w:rsidRDefault="005F1496" w:rsidP="005F1496">
      <w:pPr>
        <w:rPr>
          <w:rFonts w:ascii="Calibri" w:hAnsi="Calibri" w:cs="Calibri"/>
          <w:sz w:val="22"/>
          <w:szCs w:val="22"/>
        </w:rPr>
      </w:pPr>
    </w:p>
    <w:p w14:paraId="046CA894" w14:textId="1DDA890A" w:rsidR="006440B4" w:rsidRDefault="005F110A" w:rsidP="005F110A">
      <w:pPr>
        <w:pStyle w:val="Nadpis1"/>
        <w:spacing w:after="150"/>
        <w:rPr>
          <w:rFonts w:asciiTheme="minorHAnsi" w:hAnsiTheme="minorHAnsi" w:cstheme="minorHAnsi"/>
          <w:bCs/>
          <w:sz w:val="36"/>
          <w:szCs w:val="36"/>
        </w:rPr>
      </w:pPr>
      <w:r w:rsidRPr="005F110A">
        <w:rPr>
          <w:rFonts w:asciiTheme="minorHAnsi" w:hAnsiTheme="minorHAnsi" w:cstheme="minorHAnsi"/>
          <w:bCs/>
          <w:sz w:val="36"/>
          <w:szCs w:val="36"/>
        </w:rPr>
        <w:t>Světový den zpra</w:t>
      </w:r>
      <w:r w:rsidR="00FA254E">
        <w:rPr>
          <w:rFonts w:asciiTheme="minorHAnsi" w:hAnsiTheme="minorHAnsi" w:cstheme="minorHAnsi"/>
          <w:bCs/>
          <w:sz w:val="36"/>
          <w:szCs w:val="36"/>
        </w:rPr>
        <w:t>vodajských médií – 28. září 2022</w:t>
      </w:r>
    </w:p>
    <w:p w14:paraId="14D74758" w14:textId="500CC446" w:rsidR="005F110A" w:rsidRPr="006440B4" w:rsidRDefault="006440B4" w:rsidP="005F110A">
      <w:pPr>
        <w:pStyle w:val="Nadpis1"/>
        <w:spacing w:after="150"/>
        <w:rPr>
          <w:rFonts w:asciiTheme="minorHAnsi" w:hAnsiTheme="minorHAnsi" w:cstheme="minorHAnsi"/>
          <w:sz w:val="28"/>
          <w:szCs w:val="28"/>
        </w:rPr>
      </w:pPr>
      <w:r w:rsidRPr="006440B4">
        <w:rPr>
          <w:rFonts w:asciiTheme="minorHAnsi" w:hAnsiTheme="minorHAnsi" w:cstheme="minorHAnsi"/>
          <w:bCs/>
          <w:sz w:val="28"/>
          <w:szCs w:val="28"/>
        </w:rPr>
        <w:t>#JournalismMatters</w:t>
      </w:r>
      <w:r>
        <w:rPr>
          <w:rFonts w:asciiTheme="minorHAnsi" w:hAnsiTheme="minorHAnsi" w:cstheme="minorHAnsi"/>
          <w:bCs/>
          <w:sz w:val="28"/>
          <w:szCs w:val="28"/>
        </w:rPr>
        <w:t xml:space="preserve">, </w:t>
      </w:r>
      <w:r w:rsidRPr="006440B4">
        <w:rPr>
          <w:rFonts w:asciiTheme="minorHAnsi" w:hAnsiTheme="minorHAnsi" w:cstheme="minorHAnsi"/>
          <w:bCs/>
          <w:sz w:val="28"/>
          <w:szCs w:val="28"/>
        </w:rPr>
        <w:t>#WorldNewsDay</w:t>
      </w:r>
    </w:p>
    <w:p w14:paraId="21D8C706" w14:textId="77777777" w:rsidR="001A0E2C" w:rsidRPr="00E071D5" w:rsidRDefault="001A0E2C" w:rsidP="001A0E2C">
      <w:pPr>
        <w:jc w:val="both"/>
        <w:rPr>
          <w:rFonts w:asciiTheme="minorHAnsi" w:hAnsiTheme="minorHAnsi" w:cstheme="minorHAnsi"/>
          <w:sz w:val="32"/>
          <w:szCs w:val="32"/>
        </w:rPr>
      </w:pPr>
    </w:p>
    <w:p w14:paraId="6609BEBF" w14:textId="20841A92" w:rsidR="006440B4" w:rsidRDefault="00FA254E" w:rsidP="005F110A">
      <w:pPr>
        <w:spacing w:line="259" w:lineRule="auto"/>
        <w:jc w:val="both"/>
        <w:rPr>
          <w:rFonts w:asciiTheme="minorHAnsi" w:hAnsiTheme="minorHAnsi" w:cstheme="minorHAnsi"/>
          <w:sz w:val="22"/>
          <w:szCs w:val="22"/>
        </w:rPr>
      </w:pPr>
      <w:r>
        <w:rPr>
          <w:rFonts w:asciiTheme="minorHAnsi" w:hAnsiTheme="minorHAnsi" w:cstheme="minorHAnsi"/>
          <w:sz w:val="22"/>
          <w:szCs w:val="22"/>
        </w:rPr>
        <w:t xml:space="preserve">Na svátek českého patrona svatého Václava si zpravodajský tisk vycházející na papíře i online v celém světě připomíná </w:t>
      </w:r>
      <w:r w:rsidRPr="00AE56A0">
        <w:rPr>
          <w:rFonts w:asciiTheme="minorHAnsi" w:hAnsiTheme="minorHAnsi" w:cstheme="minorHAnsi"/>
          <w:b/>
          <w:sz w:val="22"/>
          <w:szCs w:val="22"/>
        </w:rPr>
        <w:t>Světový den zpravodajských médií</w:t>
      </w:r>
      <w:r>
        <w:rPr>
          <w:rFonts w:asciiTheme="minorHAnsi" w:hAnsiTheme="minorHAnsi" w:cstheme="minorHAnsi"/>
          <w:sz w:val="22"/>
          <w:szCs w:val="22"/>
        </w:rPr>
        <w:t xml:space="preserve"> </w:t>
      </w:r>
      <w:r w:rsidR="005F110A">
        <w:rPr>
          <w:rFonts w:asciiTheme="minorHAnsi" w:hAnsiTheme="minorHAnsi" w:cstheme="minorHAnsi"/>
          <w:sz w:val="22"/>
          <w:szCs w:val="22"/>
        </w:rPr>
        <w:t xml:space="preserve">(World News Day), jehož hlavním pořadatelem </w:t>
      </w:r>
      <w:r w:rsidR="005F110A" w:rsidRPr="00AE56A0">
        <w:rPr>
          <w:rFonts w:asciiTheme="minorHAnsi" w:hAnsiTheme="minorHAnsi" w:cstheme="minorHAnsi"/>
          <w:b/>
          <w:sz w:val="22"/>
          <w:szCs w:val="22"/>
        </w:rPr>
        <w:t xml:space="preserve">je Světová asociace novin a vydavatelů zpravodajství </w:t>
      </w:r>
      <w:r w:rsidR="006440B4" w:rsidRPr="00AE56A0">
        <w:rPr>
          <w:rFonts w:asciiTheme="minorHAnsi" w:hAnsiTheme="minorHAnsi" w:cstheme="minorHAnsi"/>
          <w:b/>
          <w:sz w:val="22"/>
          <w:szCs w:val="22"/>
        </w:rPr>
        <w:t>(</w:t>
      </w:r>
      <w:r w:rsidR="005F110A" w:rsidRPr="00AE56A0">
        <w:rPr>
          <w:rFonts w:asciiTheme="minorHAnsi" w:hAnsiTheme="minorHAnsi" w:cstheme="minorHAnsi"/>
          <w:b/>
          <w:sz w:val="22"/>
          <w:szCs w:val="22"/>
        </w:rPr>
        <w:t>WAN-IFRA</w:t>
      </w:r>
      <w:r w:rsidR="006440B4" w:rsidRPr="00AE56A0">
        <w:rPr>
          <w:rFonts w:asciiTheme="minorHAnsi" w:hAnsiTheme="minorHAnsi" w:cstheme="minorHAnsi"/>
          <w:b/>
          <w:sz w:val="22"/>
          <w:szCs w:val="22"/>
        </w:rPr>
        <w:t>)</w:t>
      </w:r>
      <w:r w:rsidR="005F110A">
        <w:rPr>
          <w:rFonts w:asciiTheme="minorHAnsi" w:hAnsiTheme="minorHAnsi" w:cstheme="minorHAnsi"/>
          <w:sz w:val="22"/>
          <w:szCs w:val="22"/>
        </w:rPr>
        <w:t xml:space="preserve"> a její </w:t>
      </w:r>
      <w:r w:rsidR="005F110A" w:rsidRPr="00AE56A0">
        <w:rPr>
          <w:rFonts w:asciiTheme="minorHAnsi" w:hAnsiTheme="minorHAnsi" w:cstheme="minorHAnsi"/>
          <w:b/>
          <w:sz w:val="22"/>
          <w:szCs w:val="22"/>
        </w:rPr>
        <w:t>Světové fórum šéfredaktorů (World Editors Foru</w:t>
      </w:r>
      <w:r w:rsidRPr="00AE56A0">
        <w:rPr>
          <w:rFonts w:asciiTheme="minorHAnsi" w:hAnsiTheme="minorHAnsi" w:cstheme="minorHAnsi"/>
          <w:b/>
          <w:sz w:val="22"/>
          <w:szCs w:val="22"/>
        </w:rPr>
        <w:t>m).</w:t>
      </w:r>
      <w:r>
        <w:rPr>
          <w:rFonts w:asciiTheme="minorHAnsi" w:hAnsiTheme="minorHAnsi" w:cstheme="minorHAnsi"/>
          <w:sz w:val="22"/>
          <w:szCs w:val="22"/>
        </w:rPr>
        <w:t xml:space="preserve"> </w:t>
      </w:r>
    </w:p>
    <w:p w14:paraId="36EDED5B" w14:textId="77777777" w:rsidR="006440B4" w:rsidRDefault="006440B4" w:rsidP="005F110A">
      <w:pPr>
        <w:spacing w:line="259" w:lineRule="auto"/>
        <w:jc w:val="both"/>
        <w:rPr>
          <w:rFonts w:asciiTheme="minorHAnsi" w:hAnsiTheme="minorHAnsi" w:cstheme="minorHAnsi"/>
          <w:sz w:val="22"/>
          <w:szCs w:val="22"/>
        </w:rPr>
      </w:pPr>
    </w:p>
    <w:p w14:paraId="00DE1424" w14:textId="67C3F7D4" w:rsidR="00946D07" w:rsidRPr="005F1496" w:rsidRDefault="005F110A" w:rsidP="005F110A">
      <w:pPr>
        <w:spacing w:line="259" w:lineRule="auto"/>
        <w:jc w:val="both"/>
        <w:rPr>
          <w:rFonts w:asciiTheme="minorHAnsi" w:hAnsiTheme="minorHAnsi" w:cstheme="minorHAnsi"/>
          <w:sz w:val="22"/>
          <w:szCs w:val="22"/>
        </w:rPr>
      </w:pPr>
      <w:r w:rsidRPr="005F1496">
        <w:rPr>
          <w:rFonts w:asciiTheme="minorHAnsi" w:hAnsiTheme="minorHAnsi" w:cstheme="minorHAnsi"/>
          <w:sz w:val="22"/>
          <w:szCs w:val="22"/>
        </w:rPr>
        <w:t xml:space="preserve">WAN-IFRA vyzývá všechny vydavatele, aby </w:t>
      </w:r>
      <w:r w:rsidR="00CE0BAE" w:rsidRPr="005F1496">
        <w:rPr>
          <w:rFonts w:asciiTheme="minorHAnsi" w:hAnsiTheme="minorHAnsi" w:cstheme="minorHAnsi"/>
          <w:sz w:val="22"/>
          <w:szCs w:val="22"/>
        </w:rPr>
        <w:t>o Světovém dni zpravodajských médií informovali a připomněli jej ve svých tištěných titulech a na webových stránkách</w:t>
      </w:r>
      <w:r w:rsidR="00A44CF8" w:rsidRPr="005F1496">
        <w:rPr>
          <w:rFonts w:asciiTheme="minorHAnsi" w:hAnsiTheme="minorHAnsi" w:cstheme="minorHAnsi"/>
          <w:sz w:val="22"/>
          <w:szCs w:val="22"/>
        </w:rPr>
        <w:t xml:space="preserve"> s označením hashtagy </w:t>
      </w:r>
      <w:r w:rsidR="00A44CF8" w:rsidRPr="005F1496">
        <w:rPr>
          <w:rFonts w:asciiTheme="minorHAnsi" w:hAnsiTheme="minorHAnsi" w:cstheme="minorHAnsi"/>
          <w:color w:val="333333"/>
          <w:sz w:val="22"/>
          <w:szCs w:val="22"/>
          <w:shd w:val="clear" w:color="auto" w:fill="F4F4F4"/>
        </w:rPr>
        <w:t>#WorldNewsDay nebo #JournalismMatters</w:t>
      </w:r>
      <w:r w:rsidR="00CE0BAE" w:rsidRPr="005F1496">
        <w:rPr>
          <w:rFonts w:asciiTheme="minorHAnsi" w:hAnsiTheme="minorHAnsi" w:cstheme="minorHAnsi"/>
          <w:sz w:val="22"/>
          <w:szCs w:val="22"/>
        </w:rPr>
        <w:t xml:space="preserve">. </w:t>
      </w:r>
    </w:p>
    <w:p w14:paraId="2E3E7295" w14:textId="1FBAF228" w:rsidR="00946D07" w:rsidRDefault="00946D07" w:rsidP="005F110A">
      <w:pPr>
        <w:spacing w:line="259" w:lineRule="auto"/>
        <w:jc w:val="both"/>
        <w:rPr>
          <w:rFonts w:asciiTheme="minorHAnsi" w:hAnsiTheme="minorHAnsi" w:cstheme="minorHAnsi"/>
          <w:sz w:val="22"/>
          <w:szCs w:val="22"/>
        </w:rPr>
      </w:pPr>
    </w:p>
    <w:p w14:paraId="61E8A2AD" w14:textId="720C9D78" w:rsidR="005C465A" w:rsidRPr="00AE56A0" w:rsidRDefault="005C465A" w:rsidP="005F110A">
      <w:pPr>
        <w:spacing w:line="259" w:lineRule="auto"/>
        <w:jc w:val="both"/>
        <w:rPr>
          <w:rFonts w:asciiTheme="minorHAnsi" w:hAnsiTheme="minorHAnsi" w:cstheme="minorHAnsi"/>
          <w:b/>
          <w:sz w:val="22"/>
          <w:szCs w:val="22"/>
        </w:rPr>
      </w:pPr>
      <w:r w:rsidRPr="00AE56A0">
        <w:rPr>
          <w:rFonts w:asciiTheme="minorHAnsi" w:hAnsiTheme="minorHAnsi" w:cstheme="minorHAnsi"/>
          <w:b/>
          <w:sz w:val="22"/>
          <w:szCs w:val="22"/>
        </w:rPr>
        <w:t>Hlavním cílem Světového dne zpravodajských médií je upozornit na význam profesionální žurnalistiky, jejíž provozování umožňují a zajišťují především vydavatelé, pro kvalitní, odpovědné a pluralitní informování veřejnosti. Na druhé straně je příležitostí upozornit také na hrozby, kterým vydavatelské odvětví čelí.</w:t>
      </w:r>
    </w:p>
    <w:p w14:paraId="6901F6C8" w14:textId="0B654FF8" w:rsidR="005C465A" w:rsidRDefault="005C465A" w:rsidP="005F110A">
      <w:pPr>
        <w:spacing w:line="259" w:lineRule="auto"/>
        <w:jc w:val="both"/>
        <w:rPr>
          <w:rFonts w:asciiTheme="minorHAnsi" w:hAnsiTheme="minorHAnsi" w:cstheme="minorHAnsi"/>
          <w:sz w:val="22"/>
          <w:szCs w:val="22"/>
        </w:rPr>
      </w:pPr>
    </w:p>
    <w:p w14:paraId="48B9937E" w14:textId="6513838F" w:rsidR="005C465A" w:rsidRDefault="005C465A" w:rsidP="005F110A">
      <w:pPr>
        <w:spacing w:line="259" w:lineRule="auto"/>
        <w:jc w:val="both"/>
        <w:rPr>
          <w:rFonts w:asciiTheme="minorHAnsi" w:hAnsiTheme="minorHAnsi" w:cstheme="minorHAnsi"/>
          <w:sz w:val="22"/>
          <w:szCs w:val="22"/>
        </w:rPr>
      </w:pPr>
      <w:r>
        <w:rPr>
          <w:rFonts w:asciiTheme="minorHAnsi" w:hAnsiTheme="minorHAnsi" w:cstheme="minorHAnsi"/>
          <w:sz w:val="22"/>
          <w:szCs w:val="22"/>
        </w:rPr>
        <w:t>Takových hrozeb není málo, a jak se zdá, tak jich spíš přibývá.</w:t>
      </w:r>
    </w:p>
    <w:p w14:paraId="38AAF33F" w14:textId="235E71F8" w:rsidR="005C465A" w:rsidRDefault="005C465A" w:rsidP="005F110A">
      <w:pPr>
        <w:spacing w:line="259" w:lineRule="auto"/>
        <w:jc w:val="both"/>
        <w:rPr>
          <w:rFonts w:asciiTheme="minorHAnsi" w:hAnsiTheme="minorHAnsi" w:cstheme="minorHAnsi"/>
          <w:sz w:val="22"/>
          <w:szCs w:val="22"/>
        </w:rPr>
      </w:pPr>
    </w:p>
    <w:p w14:paraId="79470B29" w14:textId="194BFBF8" w:rsidR="00D5378B" w:rsidRDefault="00D5378B" w:rsidP="005F110A">
      <w:pPr>
        <w:spacing w:line="259" w:lineRule="auto"/>
        <w:jc w:val="both"/>
        <w:rPr>
          <w:rFonts w:asciiTheme="minorHAnsi" w:hAnsiTheme="minorHAnsi" w:cstheme="minorHAnsi"/>
          <w:sz w:val="22"/>
          <w:szCs w:val="22"/>
        </w:rPr>
      </w:pPr>
      <w:r>
        <w:rPr>
          <w:rFonts w:asciiTheme="minorHAnsi" w:hAnsiTheme="minorHAnsi" w:cstheme="minorHAnsi"/>
          <w:sz w:val="22"/>
          <w:szCs w:val="22"/>
        </w:rPr>
        <w:t>Tiskové publikace a jejich vydavatelé byli silně zasaženi dopady koronavirové krize, pokud jde o příjmy z prodeje i výnosy z inzerce. V některých zemích se jim sice dostalo určité podpory, ale například v České republice nic. Proto vydavatelé dlouhodobě vyzývají ke snížení sazby DPH při prodeji tištěných novin a časopisů i jejich digitálně distribuovaného obsahu na nulovou úroveň. Bohužel se tyto podněty nesetkávají s pochopením současné ani minulé vládní reprezentace. Vydavatelé jsou stejně jako ostatní odvětví postiženi nárůstem cen paliv a energií a dalších potřeb. Tento trend je v případě vydavatelů tištěných publikací ještě zesílen skokovým nárůstem cen papíru, který trvá již delší období. Je výsledkem poruch v dodavatelském řetězci a koncentrace na straně výrobců a dodavatelů papíru. Evropská komise se sice situací zabývala, ale bez nějakého konkrétního výsledku, který by situaci zlepšil. Tento neblahý vývoj přivádí vydavatele tisku až na pokraj existence. Největším nebezpečím ale je, že ohrožuje kvalitu obsahu a zároveň jeho rozmanitost a pluralitu, neboť se vydavatelé musí rozhodovat</w:t>
      </w:r>
      <w:r w:rsidR="000D164E">
        <w:rPr>
          <w:rFonts w:asciiTheme="minorHAnsi" w:hAnsiTheme="minorHAnsi" w:cstheme="minorHAnsi"/>
          <w:sz w:val="22"/>
          <w:szCs w:val="22"/>
        </w:rPr>
        <w:t>, zda nějaké tituly nezavřít a nekoncentrovat prostředky na ty zbývající. Ochuzení trhu o zastavené tituly je nejen škodou pro jejich čtenáře, ale také újmou kulturní a může přinést také omezení plurality názorů, a tím i ohrožení demokratických hodnot.</w:t>
      </w:r>
    </w:p>
    <w:p w14:paraId="3E4587A0" w14:textId="0C70ECE7" w:rsidR="005C465A" w:rsidRDefault="005C465A" w:rsidP="005F110A">
      <w:pPr>
        <w:spacing w:line="259" w:lineRule="auto"/>
        <w:jc w:val="both"/>
        <w:rPr>
          <w:rFonts w:asciiTheme="minorHAnsi" w:hAnsiTheme="minorHAnsi" w:cstheme="minorHAnsi"/>
          <w:sz w:val="22"/>
          <w:szCs w:val="22"/>
        </w:rPr>
      </w:pPr>
    </w:p>
    <w:p w14:paraId="633D2359" w14:textId="5BB492BE" w:rsidR="005C465A" w:rsidRDefault="000D164E" w:rsidP="005F110A">
      <w:pPr>
        <w:spacing w:line="259" w:lineRule="auto"/>
        <w:jc w:val="both"/>
        <w:rPr>
          <w:rFonts w:asciiTheme="minorHAnsi" w:hAnsiTheme="minorHAnsi" w:cstheme="minorHAnsi"/>
          <w:sz w:val="22"/>
          <w:szCs w:val="22"/>
        </w:rPr>
      </w:pPr>
      <w:r>
        <w:rPr>
          <w:rFonts w:asciiTheme="minorHAnsi" w:hAnsiTheme="minorHAnsi" w:cstheme="minorHAnsi"/>
          <w:sz w:val="22"/>
          <w:szCs w:val="22"/>
        </w:rPr>
        <w:t xml:space="preserve">Nejnovější </w:t>
      </w:r>
      <w:r w:rsidR="005C465A">
        <w:rPr>
          <w:rFonts w:asciiTheme="minorHAnsi" w:hAnsiTheme="minorHAnsi" w:cstheme="minorHAnsi"/>
          <w:sz w:val="22"/>
          <w:szCs w:val="22"/>
        </w:rPr>
        <w:t xml:space="preserve">hrozbou, která se poněkud nevhodně objevila jen několik dní před 28. září, je </w:t>
      </w:r>
      <w:r w:rsidR="005C465A" w:rsidRPr="00E41D39">
        <w:rPr>
          <w:rFonts w:asciiTheme="minorHAnsi" w:hAnsiTheme="minorHAnsi" w:cstheme="minorHAnsi"/>
          <w:b/>
          <w:sz w:val="22"/>
          <w:szCs w:val="22"/>
        </w:rPr>
        <w:t>návrh Evropského nařízení o svobodě médií (EMFA),</w:t>
      </w:r>
      <w:r w:rsidR="005C465A">
        <w:rPr>
          <w:rFonts w:asciiTheme="minorHAnsi" w:hAnsiTheme="minorHAnsi" w:cstheme="minorHAnsi"/>
          <w:sz w:val="22"/>
          <w:szCs w:val="22"/>
        </w:rPr>
        <w:t xml:space="preserve"> kterým se Evropská komise snaží uložit stejná pravidla regulace médií ve všech členských zemích EU. </w:t>
      </w:r>
      <w:r>
        <w:rPr>
          <w:rFonts w:asciiTheme="minorHAnsi" w:hAnsiTheme="minorHAnsi" w:cstheme="minorHAnsi"/>
          <w:sz w:val="22"/>
          <w:szCs w:val="22"/>
        </w:rPr>
        <w:t xml:space="preserve">Bohužel autoři návrhu nařízení nedocenili některé aspekty této regulace, takže zde vznikl dokument, který by svobodu médií spíš omezil. Je třeba zdůraznit, že se tak stalo i přes to, že na tyto negativní dopady upozorňovaly například profesní asociace vydavatelů již v procesu přípravných konzultací. Návrh nařízení například </w:t>
      </w:r>
      <w:r w:rsidRPr="00E41D39">
        <w:rPr>
          <w:rFonts w:asciiTheme="minorHAnsi" w:hAnsiTheme="minorHAnsi" w:cstheme="minorHAnsi"/>
          <w:b/>
          <w:sz w:val="22"/>
          <w:szCs w:val="22"/>
        </w:rPr>
        <w:t>omezuje právo vydavatelů na průběžné řízení obsahu svých publikací</w:t>
      </w:r>
      <w:r>
        <w:rPr>
          <w:rFonts w:asciiTheme="minorHAnsi" w:hAnsiTheme="minorHAnsi" w:cstheme="minorHAnsi"/>
          <w:sz w:val="22"/>
          <w:szCs w:val="22"/>
        </w:rPr>
        <w:t xml:space="preserve">, přitom na nich nechává právní, morální i ekonomickou odpovědnost za všechny aspekty jejich vydávání. </w:t>
      </w:r>
      <w:r w:rsidR="00AE56A0">
        <w:rPr>
          <w:rFonts w:asciiTheme="minorHAnsi" w:hAnsiTheme="minorHAnsi" w:cstheme="minorHAnsi"/>
          <w:sz w:val="22"/>
          <w:szCs w:val="22"/>
        </w:rPr>
        <w:lastRenderedPageBreak/>
        <w:t xml:space="preserve">Nařízení chce i </w:t>
      </w:r>
      <w:r w:rsidR="00E41D39">
        <w:rPr>
          <w:rFonts w:asciiTheme="minorHAnsi" w:hAnsiTheme="minorHAnsi" w:cstheme="minorHAnsi"/>
          <w:sz w:val="22"/>
          <w:szCs w:val="22"/>
        </w:rPr>
        <w:t>p</w:t>
      </w:r>
      <w:r w:rsidR="00AE56A0">
        <w:rPr>
          <w:rFonts w:asciiTheme="minorHAnsi" w:hAnsiTheme="minorHAnsi" w:cstheme="minorHAnsi"/>
          <w:sz w:val="22"/>
          <w:szCs w:val="22"/>
        </w:rPr>
        <w:t xml:space="preserve">ro tisková média </w:t>
      </w:r>
      <w:r w:rsidR="00AE56A0" w:rsidRPr="00E41D39">
        <w:rPr>
          <w:rFonts w:asciiTheme="minorHAnsi" w:hAnsiTheme="minorHAnsi" w:cstheme="minorHAnsi"/>
          <w:b/>
          <w:sz w:val="22"/>
          <w:szCs w:val="22"/>
        </w:rPr>
        <w:t>zřídit celoevropský regulační orgán</w:t>
      </w:r>
      <w:r w:rsidR="00AE56A0">
        <w:rPr>
          <w:rFonts w:asciiTheme="minorHAnsi" w:hAnsiTheme="minorHAnsi" w:cstheme="minorHAnsi"/>
          <w:sz w:val="22"/>
          <w:szCs w:val="22"/>
        </w:rPr>
        <w:t xml:space="preserve"> propojený s Evropskou komisí, který bude pravidelně sledovat situaci</w:t>
      </w:r>
      <w:r w:rsidR="0025329E">
        <w:rPr>
          <w:rFonts w:asciiTheme="minorHAnsi" w:hAnsiTheme="minorHAnsi" w:cstheme="minorHAnsi"/>
          <w:sz w:val="22"/>
          <w:szCs w:val="22"/>
        </w:rPr>
        <w:t xml:space="preserve"> v</w:t>
      </w:r>
      <w:bookmarkStart w:id="0" w:name="_GoBack"/>
      <w:bookmarkEnd w:id="0"/>
      <w:r w:rsidR="00AE56A0">
        <w:rPr>
          <w:rFonts w:asciiTheme="minorHAnsi" w:hAnsiTheme="minorHAnsi" w:cstheme="minorHAnsi"/>
          <w:sz w:val="22"/>
          <w:szCs w:val="22"/>
        </w:rPr>
        <w:t xml:space="preserve"> jednotlivých členských zemích. V neposlední řadě také </w:t>
      </w:r>
      <w:r w:rsidR="00AE56A0" w:rsidRPr="00E41D39">
        <w:rPr>
          <w:rFonts w:asciiTheme="minorHAnsi" w:hAnsiTheme="minorHAnsi" w:cstheme="minorHAnsi"/>
          <w:b/>
          <w:sz w:val="22"/>
          <w:szCs w:val="22"/>
        </w:rPr>
        <w:t xml:space="preserve">dává velmi velkým digitálním platformám možnost odstraňovat </w:t>
      </w:r>
      <w:r w:rsidR="00E41D39">
        <w:rPr>
          <w:rFonts w:asciiTheme="minorHAnsi" w:hAnsiTheme="minorHAnsi" w:cstheme="minorHAnsi"/>
          <w:b/>
          <w:sz w:val="22"/>
          <w:szCs w:val="22"/>
        </w:rPr>
        <w:t xml:space="preserve">na nich publikovaný cizí </w:t>
      </w:r>
      <w:r w:rsidR="00AE56A0" w:rsidRPr="00E41D39">
        <w:rPr>
          <w:rFonts w:asciiTheme="minorHAnsi" w:hAnsiTheme="minorHAnsi" w:cstheme="minorHAnsi"/>
          <w:b/>
          <w:sz w:val="22"/>
          <w:szCs w:val="22"/>
        </w:rPr>
        <w:t xml:space="preserve">redakční obsah </w:t>
      </w:r>
      <w:r w:rsidR="00AE56A0">
        <w:rPr>
          <w:rFonts w:asciiTheme="minorHAnsi" w:hAnsiTheme="minorHAnsi" w:cstheme="minorHAnsi"/>
          <w:sz w:val="22"/>
          <w:szCs w:val="22"/>
        </w:rPr>
        <w:t>na základě jejich vlastního posouzení, zda tento obsah odpovídá pravidlům definovaným v obchodních podmínkách těchto platforem.</w:t>
      </w:r>
    </w:p>
    <w:p w14:paraId="676731DA" w14:textId="7CF076BF" w:rsidR="005C465A" w:rsidRDefault="005C465A" w:rsidP="005F110A">
      <w:pPr>
        <w:spacing w:line="259" w:lineRule="auto"/>
        <w:jc w:val="both"/>
        <w:rPr>
          <w:rFonts w:asciiTheme="minorHAnsi" w:hAnsiTheme="minorHAnsi" w:cstheme="minorHAnsi"/>
          <w:sz w:val="22"/>
          <w:szCs w:val="22"/>
        </w:rPr>
      </w:pPr>
    </w:p>
    <w:p w14:paraId="30087593" w14:textId="68D1EE4F" w:rsidR="005C465A" w:rsidRDefault="00AE56A0" w:rsidP="005F110A">
      <w:pPr>
        <w:spacing w:line="259" w:lineRule="auto"/>
        <w:jc w:val="both"/>
        <w:rPr>
          <w:rFonts w:asciiTheme="minorHAnsi" w:hAnsiTheme="minorHAnsi" w:cstheme="minorHAnsi"/>
          <w:sz w:val="22"/>
          <w:szCs w:val="22"/>
        </w:rPr>
      </w:pPr>
      <w:r w:rsidRPr="00AE56A0">
        <w:rPr>
          <w:rFonts w:asciiTheme="minorHAnsi" w:hAnsiTheme="minorHAnsi" w:cstheme="minorHAnsi"/>
          <w:i/>
          <w:sz w:val="22"/>
          <w:szCs w:val="22"/>
        </w:rPr>
        <w:t>„</w:t>
      </w:r>
      <w:r w:rsidR="005C465A" w:rsidRPr="00AE56A0">
        <w:rPr>
          <w:rFonts w:asciiTheme="minorHAnsi" w:hAnsiTheme="minorHAnsi" w:cstheme="minorHAnsi"/>
          <w:i/>
          <w:sz w:val="22"/>
          <w:szCs w:val="22"/>
        </w:rPr>
        <w:t>Věříme, že členské státy EU a poslanci Evropského parlamentu za podpory evropských i národních profesních asociací vydavatelů i provozovatelů dalších mediatypů a také evropské veřejnosti tento navýsost nevhodný regulační záměr</w:t>
      </w:r>
      <w:r w:rsidR="00D5378B" w:rsidRPr="00AE56A0">
        <w:rPr>
          <w:rFonts w:asciiTheme="minorHAnsi" w:hAnsiTheme="minorHAnsi" w:cstheme="minorHAnsi"/>
          <w:i/>
          <w:sz w:val="22"/>
          <w:szCs w:val="22"/>
        </w:rPr>
        <w:t xml:space="preserve"> ohrožující svobodu médií, ale zejména tisku,</w:t>
      </w:r>
      <w:r w:rsidRPr="00AE56A0">
        <w:rPr>
          <w:rFonts w:asciiTheme="minorHAnsi" w:hAnsiTheme="minorHAnsi" w:cstheme="minorHAnsi"/>
          <w:i/>
          <w:sz w:val="22"/>
          <w:szCs w:val="22"/>
        </w:rPr>
        <w:t xml:space="preserve"> odmítnou,“</w:t>
      </w:r>
      <w:r>
        <w:rPr>
          <w:rFonts w:asciiTheme="minorHAnsi" w:hAnsiTheme="minorHAnsi" w:cstheme="minorHAnsi"/>
          <w:sz w:val="22"/>
          <w:szCs w:val="22"/>
        </w:rPr>
        <w:t xml:space="preserve"> říká při této příležitosti výkonný ředitel Unie vydavatelů Václav Mach.</w:t>
      </w:r>
    </w:p>
    <w:p w14:paraId="3815BD28" w14:textId="5D8706F6" w:rsidR="000D164E" w:rsidRDefault="000D164E" w:rsidP="005F110A">
      <w:pPr>
        <w:spacing w:line="259" w:lineRule="auto"/>
        <w:jc w:val="both"/>
        <w:rPr>
          <w:rFonts w:asciiTheme="minorHAnsi" w:hAnsiTheme="minorHAnsi" w:cstheme="minorHAnsi"/>
          <w:sz w:val="22"/>
          <w:szCs w:val="22"/>
        </w:rPr>
      </w:pPr>
    </w:p>
    <w:p w14:paraId="2A55D5BB" w14:textId="574BD7B5" w:rsidR="000D164E" w:rsidRPr="000D164E" w:rsidRDefault="000D164E" w:rsidP="000D164E">
      <w:pPr>
        <w:contextualSpacing/>
        <w:jc w:val="both"/>
        <w:rPr>
          <w:rFonts w:asciiTheme="minorHAnsi" w:hAnsiTheme="minorHAnsi" w:cstheme="minorHAnsi"/>
          <w:sz w:val="22"/>
          <w:szCs w:val="22"/>
        </w:rPr>
      </w:pPr>
      <w:r w:rsidRPr="000D164E">
        <w:rPr>
          <w:rFonts w:asciiTheme="minorHAnsi" w:hAnsiTheme="minorHAnsi" w:cstheme="minorHAnsi"/>
          <w:sz w:val="22"/>
          <w:szCs w:val="22"/>
        </w:rPr>
        <w:t xml:space="preserve">Více informací o této vydavatelské akci je k dispozici na webové stránce </w:t>
      </w:r>
      <w:hyperlink r:id="rId8" w:history="1">
        <w:r w:rsidRPr="000D164E">
          <w:rPr>
            <w:rStyle w:val="Hypertextovodkaz"/>
            <w:rFonts w:asciiTheme="minorHAnsi" w:hAnsiTheme="minorHAnsi" w:cstheme="minorHAnsi"/>
            <w:sz w:val="22"/>
            <w:szCs w:val="22"/>
          </w:rPr>
          <w:t>worldnewsday.org</w:t>
        </w:r>
      </w:hyperlink>
      <w:r w:rsidRPr="000D164E">
        <w:rPr>
          <w:rFonts w:asciiTheme="minorHAnsi" w:hAnsiTheme="minorHAnsi" w:cstheme="minorHAnsi"/>
          <w:sz w:val="22"/>
          <w:szCs w:val="22"/>
        </w:rPr>
        <w:t xml:space="preserve">. Možnosti, jak se mohou vydavatelé k události připojit, nabízí </w:t>
      </w:r>
      <w:hyperlink r:id="rId9" w:history="1">
        <w:r w:rsidRPr="000D164E">
          <w:rPr>
            <w:rStyle w:val="Hypertextovodkaz"/>
            <w:rFonts w:asciiTheme="minorHAnsi" w:hAnsiTheme="minorHAnsi" w:cstheme="minorHAnsi"/>
            <w:sz w:val="22"/>
            <w:szCs w:val="22"/>
          </w:rPr>
          <w:t>webová stránka WAN-IFRA</w:t>
        </w:r>
      </w:hyperlink>
      <w:r w:rsidRPr="000D164E">
        <w:rPr>
          <w:rFonts w:asciiTheme="minorHAnsi" w:hAnsiTheme="minorHAnsi" w:cstheme="minorHAnsi"/>
          <w:sz w:val="22"/>
          <w:szCs w:val="22"/>
        </w:rPr>
        <w:t>, kde je uveden návod pro vydavatele, jak postupovat.</w:t>
      </w:r>
    </w:p>
    <w:p w14:paraId="2022F3F8" w14:textId="0FD59E98" w:rsidR="000D164E" w:rsidRDefault="000D164E" w:rsidP="005F110A">
      <w:pPr>
        <w:spacing w:line="259" w:lineRule="auto"/>
        <w:jc w:val="both"/>
        <w:rPr>
          <w:rFonts w:asciiTheme="minorHAnsi" w:hAnsiTheme="minorHAnsi" w:cstheme="minorHAnsi"/>
          <w:sz w:val="22"/>
          <w:szCs w:val="22"/>
        </w:rPr>
      </w:pPr>
    </w:p>
    <w:p w14:paraId="1131E2CC" w14:textId="00CE4BED" w:rsidR="00620F2F" w:rsidRPr="00620F2F" w:rsidRDefault="00620F2F" w:rsidP="005F110A">
      <w:pPr>
        <w:spacing w:line="259" w:lineRule="auto"/>
        <w:jc w:val="both"/>
        <w:rPr>
          <w:rFonts w:asciiTheme="minorHAnsi" w:hAnsiTheme="minorHAnsi" w:cstheme="minorHAnsi"/>
          <w:sz w:val="22"/>
          <w:szCs w:val="22"/>
          <w:lang w:val="en-US"/>
        </w:rPr>
      </w:pPr>
      <w:r>
        <w:rPr>
          <w:rFonts w:asciiTheme="minorHAnsi" w:hAnsiTheme="minorHAnsi" w:cstheme="minorHAnsi"/>
          <w:sz w:val="22"/>
          <w:szCs w:val="22"/>
        </w:rPr>
        <w:t xml:space="preserve">Novinkou letošního Světového dne zpravodajských médií je, že se uskuteční souběžně s konáním Světového kongresu zpravodajských médií WAN-IFRA, jehož součástí je i část programu věnované této události, která bude přenášena veřejnosti prostřednictvím kanálu kongresu </w:t>
      </w:r>
      <w:r w:rsidRPr="00620F2F">
        <w:rPr>
          <w:rFonts w:asciiTheme="minorHAnsi" w:hAnsiTheme="minorHAnsi" w:cstheme="minorHAnsi"/>
          <w:sz w:val="22"/>
          <w:szCs w:val="22"/>
        </w:rPr>
        <w:t xml:space="preserve">na Youtube </w:t>
      </w:r>
      <w:hyperlink r:id="rId10" w:history="1">
        <w:r w:rsidRPr="00620F2F">
          <w:rPr>
            <w:rStyle w:val="Hypertextovodkaz"/>
            <w:rFonts w:asciiTheme="minorHAnsi" w:hAnsiTheme="minorHAnsi" w:cstheme="minorHAnsi"/>
            <w:sz w:val="22"/>
            <w:szCs w:val="22"/>
            <w:lang w:val="en-US"/>
          </w:rPr>
          <w:t>World News Day YouTube channel</w:t>
        </w:r>
      </w:hyperlink>
      <w:r w:rsidRPr="00620F2F">
        <w:rPr>
          <w:rFonts w:asciiTheme="minorHAnsi" w:hAnsiTheme="minorHAnsi" w:cstheme="minorHAnsi"/>
          <w:sz w:val="22"/>
          <w:szCs w:val="22"/>
          <w:lang w:val="en-US"/>
        </w:rPr>
        <w:t xml:space="preserve">, jak se uvádí v </w:t>
      </w:r>
      <w:hyperlink r:id="rId11" w:history="1">
        <w:r w:rsidRPr="00620F2F">
          <w:rPr>
            <w:rStyle w:val="Hypertextovodkaz"/>
            <w:rFonts w:asciiTheme="minorHAnsi" w:hAnsiTheme="minorHAnsi" w:cstheme="minorHAnsi"/>
            <w:sz w:val="22"/>
            <w:szCs w:val="22"/>
            <w:lang w:val="en-US"/>
          </w:rPr>
          <w:t>aktuální zprávě</w:t>
        </w:r>
      </w:hyperlink>
      <w:r w:rsidRPr="00620F2F">
        <w:rPr>
          <w:rFonts w:asciiTheme="minorHAnsi" w:hAnsiTheme="minorHAnsi" w:cstheme="minorHAnsi"/>
          <w:sz w:val="22"/>
          <w:szCs w:val="22"/>
          <w:lang w:val="en-US"/>
        </w:rPr>
        <w:t xml:space="preserve">. </w:t>
      </w:r>
    </w:p>
    <w:p w14:paraId="07A1A182" w14:textId="77777777" w:rsidR="00620F2F" w:rsidRDefault="00620F2F" w:rsidP="005F110A">
      <w:pPr>
        <w:spacing w:line="259" w:lineRule="auto"/>
        <w:jc w:val="both"/>
        <w:rPr>
          <w:rFonts w:asciiTheme="minorHAnsi" w:hAnsiTheme="minorHAnsi" w:cstheme="minorHAnsi"/>
          <w:sz w:val="22"/>
          <w:szCs w:val="22"/>
        </w:rPr>
      </w:pPr>
    </w:p>
    <w:p w14:paraId="7F8CFFF3" w14:textId="77777777" w:rsidR="0059447E" w:rsidRPr="001A0E2C" w:rsidRDefault="0059447E" w:rsidP="00BA2C1A">
      <w:pPr>
        <w:spacing w:line="259" w:lineRule="auto"/>
        <w:jc w:val="both"/>
        <w:rPr>
          <w:rFonts w:asciiTheme="minorHAnsi" w:hAnsiTheme="minorHAnsi" w:cstheme="minorHAnsi"/>
          <w:sz w:val="22"/>
          <w:szCs w:val="22"/>
        </w:rPr>
      </w:pPr>
    </w:p>
    <w:p w14:paraId="7EB77BC4" w14:textId="77777777" w:rsidR="00FA254E" w:rsidRDefault="00711272" w:rsidP="008A00E0">
      <w:pPr>
        <w:shd w:val="clear" w:color="auto" w:fill="FFFFFF"/>
        <w:jc w:val="both"/>
        <w:rPr>
          <w:rFonts w:asciiTheme="minorHAnsi" w:hAnsiTheme="minorHAnsi" w:cstheme="minorHAnsi"/>
          <w:sz w:val="22"/>
          <w:szCs w:val="22"/>
        </w:rPr>
      </w:pPr>
      <w:r w:rsidRPr="001A0E2C">
        <w:rPr>
          <w:rFonts w:asciiTheme="minorHAnsi" w:hAnsiTheme="minorHAnsi" w:cstheme="minorHAnsi"/>
          <w:b/>
          <w:sz w:val="22"/>
          <w:szCs w:val="22"/>
        </w:rPr>
        <w:t xml:space="preserve">Kontakt: </w:t>
      </w:r>
      <w:r w:rsidRPr="001A0E2C">
        <w:rPr>
          <w:rFonts w:asciiTheme="minorHAnsi" w:hAnsiTheme="minorHAnsi" w:cstheme="minorHAnsi"/>
          <w:sz w:val="22"/>
          <w:szCs w:val="22"/>
        </w:rPr>
        <w:t xml:space="preserve">Unie vydavatelů, </w:t>
      </w:r>
      <w:r w:rsidR="0040707B" w:rsidRPr="001A0E2C">
        <w:rPr>
          <w:rFonts w:asciiTheme="minorHAnsi" w:hAnsiTheme="minorHAnsi" w:cstheme="minorHAnsi"/>
          <w:sz w:val="22"/>
          <w:szCs w:val="22"/>
        </w:rPr>
        <w:t>Pobřežní 370/4, 186 00 Praha 8</w:t>
      </w:r>
      <w:r w:rsidRPr="001A0E2C">
        <w:rPr>
          <w:rFonts w:asciiTheme="minorHAnsi" w:hAnsiTheme="minorHAnsi" w:cstheme="minorHAnsi"/>
          <w:sz w:val="22"/>
          <w:szCs w:val="22"/>
        </w:rPr>
        <w:t xml:space="preserve">, </w:t>
      </w:r>
      <w:r w:rsidR="00D6126E">
        <w:rPr>
          <w:rFonts w:asciiTheme="minorHAnsi" w:hAnsiTheme="minorHAnsi" w:cstheme="minorHAnsi"/>
          <w:sz w:val="22"/>
          <w:szCs w:val="22"/>
        </w:rPr>
        <w:t xml:space="preserve">tel.: </w:t>
      </w:r>
      <w:r w:rsidRPr="001A0E2C">
        <w:rPr>
          <w:rFonts w:asciiTheme="minorHAnsi" w:hAnsiTheme="minorHAnsi" w:cstheme="minorHAnsi"/>
          <w:sz w:val="22"/>
          <w:szCs w:val="22"/>
        </w:rPr>
        <w:t>222 329</w:t>
      </w:r>
      <w:r w:rsidR="00FA254E">
        <w:rPr>
          <w:rFonts w:asciiTheme="minorHAnsi" w:hAnsiTheme="minorHAnsi" w:cstheme="minorHAnsi"/>
          <w:sz w:val="22"/>
          <w:szCs w:val="22"/>
        </w:rPr>
        <w:t> </w:t>
      </w:r>
      <w:r w:rsidRPr="001A0E2C">
        <w:rPr>
          <w:rFonts w:asciiTheme="minorHAnsi" w:hAnsiTheme="minorHAnsi" w:cstheme="minorHAnsi"/>
          <w:sz w:val="22"/>
          <w:szCs w:val="22"/>
        </w:rPr>
        <w:t>730,</w:t>
      </w:r>
    </w:p>
    <w:p w14:paraId="700BC674" w14:textId="31EDA017" w:rsidR="00CA13F7" w:rsidRPr="001A0E2C" w:rsidRDefault="00711272" w:rsidP="005C465A">
      <w:pPr>
        <w:shd w:val="clear" w:color="auto" w:fill="FFFFFF"/>
        <w:ind w:left="851"/>
        <w:jc w:val="both"/>
        <w:rPr>
          <w:rFonts w:asciiTheme="minorHAnsi" w:hAnsiTheme="minorHAnsi" w:cstheme="minorHAnsi"/>
          <w:sz w:val="22"/>
          <w:szCs w:val="22"/>
        </w:rPr>
      </w:pPr>
      <w:r w:rsidRPr="001A0E2C">
        <w:rPr>
          <w:rFonts w:asciiTheme="minorHAnsi" w:hAnsiTheme="minorHAnsi" w:cstheme="minorHAnsi"/>
          <w:sz w:val="22"/>
          <w:szCs w:val="22"/>
        </w:rPr>
        <w:t xml:space="preserve">e-mail: </w:t>
      </w:r>
      <w:r w:rsidR="00484F6A" w:rsidRPr="001A0E2C">
        <w:rPr>
          <w:rFonts w:asciiTheme="minorHAnsi" w:hAnsiTheme="minorHAnsi" w:cstheme="minorHAnsi"/>
          <w:sz w:val="22"/>
          <w:szCs w:val="22"/>
        </w:rPr>
        <w:t>unie</w:t>
      </w:r>
      <w:r w:rsidRPr="001A0E2C">
        <w:rPr>
          <w:rFonts w:asciiTheme="minorHAnsi" w:hAnsiTheme="minorHAnsi" w:cstheme="minorHAnsi"/>
          <w:sz w:val="22"/>
          <w:szCs w:val="22"/>
        </w:rPr>
        <w:t xml:space="preserve">@unievydavatelu.cz, </w:t>
      </w:r>
      <w:hyperlink r:id="rId12" w:history="1">
        <w:r w:rsidR="00CA13F7" w:rsidRPr="006B6DED">
          <w:rPr>
            <w:rStyle w:val="Hypertextovodkaz"/>
            <w:rFonts w:asciiTheme="minorHAnsi" w:hAnsiTheme="minorHAnsi" w:cstheme="minorHAnsi"/>
            <w:sz w:val="22"/>
            <w:szCs w:val="22"/>
          </w:rPr>
          <w:t>www.unievydavatelu.cz</w:t>
        </w:r>
      </w:hyperlink>
    </w:p>
    <w:sectPr w:rsidR="00CA13F7" w:rsidRPr="001A0E2C" w:rsidSect="00D6693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304" w:right="1134" w:bottom="1304" w:left="1134" w:header="794" w:footer="51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52203" w14:textId="77777777" w:rsidR="00510C2C" w:rsidRDefault="00510C2C">
      <w:r>
        <w:separator/>
      </w:r>
    </w:p>
  </w:endnote>
  <w:endnote w:type="continuationSeparator" w:id="0">
    <w:p w14:paraId="2E9232B0" w14:textId="77777777" w:rsidR="00510C2C" w:rsidRDefault="0051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Neo Sans Pro">
    <w:altName w:val="Arial"/>
    <w:panose1 w:val="00000000000000000000"/>
    <w:charset w:val="00"/>
    <w:family w:val="swiss"/>
    <w:notTrueType/>
    <w:pitch w:val="variable"/>
    <w:sig w:usb0="00000001" w:usb1="5000205B" w:usb2="00000000" w:usb3="00000000" w:csb0="0000009B"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F3395" w14:textId="3C3CAE42" w:rsidR="009850A4" w:rsidRDefault="009850A4">
    <w:pPr>
      <w:pStyle w:val="Zpat"/>
      <w:jc w:val="center"/>
    </w:pPr>
    <w:r>
      <w:fldChar w:fldCharType="begin"/>
    </w:r>
    <w:r>
      <w:instrText xml:space="preserve"> PAGE   \* MERGEFORMAT </w:instrText>
    </w:r>
    <w:r>
      <w:fldChar w:fldCharType="separate"/>
    </w:r>
    <w:r w:rsidR="0025329E">
      <w:rPr>
        <w:noProof/>
      </w:rPr>
      <w:t>2</w:t>
    </w:r>
    <w:r>
      <w:fldChar w:fldCharType="end"/>
    </w:r>
  </w:p>
  <w:p w14:paraId="4C4AB32B" w14:textId="77777777" w:rsidR="00E71EF9" w:rsidRPr="00156560" w:rsidRDefault="00E71EF9" w:rsidP="00D6693B">
    <w:pPr>
      <w:pStyle w:val="Zpat"/>
      <w:rPr>
        <w:rFonts w:ascii="Neo Sans Pro" w:hAnsi="Neo Sans Pro"/>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CE37" w14:textId="77777777" w:rsidR="00E71EF9" w:rsidRDefault="00E71EF9" w:rsidP="00CB700C">
    <w:pPr>
      <w:pStyle w:val="Zpat"/>
      <w:rPr>
        <w:snapToGrid w:val="0"/>
        <w:lang w:eastAsia="en-US"/>
      </w:rPr>
    </w:pPr>
  </w:p>
  <w:p w14:paraId="2A44FF94" w14:textId="77777777" w:rsidR="00E71EF9" w:rsidRDefault="00E71EF9" w:rsidP="00CB700C">
    <w:pPr>
      <w:pStyle w:val="Zpat"/>
    </w:pPr>
    <w:r>
      <w:rPr>
        <w:snapToGrid w:val="0"/>
        <w:lang w:eastAsia="en-US"/>
      </w:rPr>
      <w:br/>
      <w:t xml:space="preserve">strana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6A0AA9">
      <w:rPr>
        <w:noProof/>
        <w:snapToGrid w:val="0"/>
        <w:lang w:eastAsia="en-US"/>
      </w:rPr>
      <w:t>3</w:t>
    </w:r>
    <w:r>
      <w:rPr>
        <w:snapToGrid w:val="0"/>
        <w:lang w:eastAsia="en-US"/>
      </w:rPr>
      <w:fldChar w:fldCharType="end"/>
    </w:r>
    <w:r>
      <w:rPr>
        <w:snapToGrid w:val="0"/>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4394" w14:textId="77777777" w:rsidR="00E71EF9" w:rsidRDefault="00E71EF9" w:rsidP="005476A9">
    <w:pPr>
      <w:pStyle w:val="Zpat"/>
    </w:pPr>
  </w:p>
  <w:p w14:paraId="48FD70E3" w14:textId="77777777" w:rsidR="00E71EF9" w:rsidRDefault="00E71EF9" w:rsidP="00CB700C">
    <w:pPr>
      <w:pStyle w:val="Zpat"/>
      <w:rPr>
        <w:rFonts w:ascii="Neo Sans Pro" w:hAnsi="Neo Sans Pro"/>
        <w:sz w:val="16"/>
      </w:rPr>
    </w:pPr>
  </w:p>
  <w:p w14:paraId="3DE0926D" w14:textId="77777777" w:rsidR="00E71EF9" w:rsidRPr="00156560" w:rsidRDefault="00E71EF9" w:rsidP="00CB700C">
    <w:pPr>
      <w:pStyle w:val="Zpat"/>
      <w:rPr>
        <w:rFonts w:ascii="Neo Sans Pro" w:hAnsi="Neo Sans Pr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652B0" w14:textId="77777777" w:rsidR="00510C2C" w:rsidRDefault="00510C2C">
      <w:r>
        <w:separator/>
      </w:r>
    </w:p>
  </w:footnote>
  <w:footnote w:type="continuationSeparator" w:id="0">
    <w:p w14:paraId="0C8E6808" w14:textId="77777777" w:rsidR="00510C2C" w:rsidRDefault="0051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04F18" w14:textId="77777777" w:rsidR="00E71EF9" w:rsidRPr="00C91BD6" w:rsidRDefault="00E71EF9" w:rsidP="00D6693B">
    <w:pPr>
      <w:pStyle w:val="Zhlav"/>
      <w:rPr>
        <w:sz w:val="8"/>
      </w:rPr>
    </w:pPr>
  </w:p>
  <w:p w14:paraId="1D470E2F" w14:textId="77777777" w:rsidR="00E71EF9" w:rsidRDefault="00E71EF9" w:rsidP="00D669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8F44" w14:textId="77777777" w:rsidR="00E71EF9" w:rsidRDefault="00E71EF9" w:rsidP="00D6693B">
    <w:pPr>
      <w:pStyle w:val="Zhlav"/>
    </w:pPr>
  </w:p>
  <w:p w14:paraId="21C3F022" w14:textId="77777777" w:rsidR="00E71EF9" w:rsidRDefault="00E71EF9" w:rsidP="00D6693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558D9" w14:textId="77777777" w:rsidR="00E71EF9" w:rsidRDefault="005D0ED3">
    <w:pPr>
      <w:pStyle w:val="Zhlav"/>
      <w:tabs>
        <w:tab w:val="left" w:pos="4536"/>
      </w:tabs>
    </w:pPr>
    <w:r w:rsidRPr="00E20CAB">
      <w:rPr>
        <w:rFonts w:ascii="Arial" w:hAnsi="Arial"/>
        <w:noProof/>
      </w:rPr>
      <mc:AlternateContent>
        <mc:Choice Requires="wps">
          <w:drawing>
            <wp:anchor distT="0" distB="0" distL="114300" distR="114300" simplePos="0" relativeHeight="251658240" behindDoc="0" locked="0" layoutInCell="1" allowOverlap="1" wp14:anchorId="226C2E47" wp14:editId="2B3823AD">
              <wp:simplePos x="0" y="0"/>
              <wp:positionH relativeFrom="column">
                <wp:posOffset>3728085</wp:posOffset>
              </wp:positionH>
              <wp:positionV relativeFrom="paragraph">
                <wp:posOffset>394335</wp:posOffset>
              </wp:positionV>
              <wp:extent cx="2447925" cy="23749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50F10" w14:textId="77777777" w:rsidR="00E71EF9" w:rsidRPr="008C08DD" w:rsidRDefault="00E71EF9" w:rsidP="00E20CAB">
                          <w:pPr>
                            <w:jc w:val="right"/>
                            <w:rPr>
                              <w:rFonts w:ascii="Neo Sans Pro" w:hAnsi="Neo Sans Pro"/>
                              <w:color w:val="1F497D"/>
                            </w:rPr>
                          </w:pPr>
                          <w:r w:rsidRPr="008C08DD">
                            <w:rPr>
                              <w:rFonts w:ascii="Neo Sans Pro" w:hAnsi="Neo Sans Pro"/>
                              <w:color w:val="1F497D"/>
                            </w:rPr>
                            <w:t>DE</w:t>
                          </w:r>
                          <w:r w:rsidRPr="00D557CF">
                            <w:rPr>
                              <w:rFonts w:ascii="Neo Sans Pro" w:hAnsi="Neo Sans Pro"/>
                              <w:color w:val="1F497D"/>
                            </w:rPr>
                            <w:t>N</w:t>
                          </w:r>
                          <w:r w:rsidRPr="008C08DD">
                            <w:rPr>
                              <w:rFonts w:ascii="Neo Sans Pro" w:hAnsi="Neo Sans Pro"/>
                              <w:color w:val="1F497D"/>
                            </w:rPr>
                            <w:t xml:space="preserve">ÍKY </w:t>
                          </w:r>
                          <w:r w:rsidRPr="008C08DD">
                            <w:rPr>
                              <w:rFonts w:ascii="Neo Sans Pro" w:hAnsi="Neo Sans Pro"/>
                              <w:b/>
                            </w:rPr>
                            <w:t>I</w:t>
                          </w:r>
                          <w:r w:rsidRPr="008C08DD">
                            <w:rPr>
                              <w:rFonts w:ascii="Neo Sans Pro" w:hAnsi="Neo Sans Pro"/>
                              <w:color w:val="1F497D"/>
                            </w:rPr>
                            <w:t xml:space="preserve"> ČASOPISY </w:t>
                          </w:r>
                          <w:r w:rsidRPr="008C08DD">
                            <w:rPr>
                              <w:rFonts w:ascii="Neo Sans Pro" w:hAnsi="Neo Sans Pro"/>
                              <w:b/>
                            </w:rPr>
                            <w:t>I</w:t>
                          </w:r>
                          <w:r w:rsidRPr="008C08DD">
                            <w:rPr>
                              <w:rFonts w:ascii="Neo Sans Pro" w:hAnsi="Neo Sans Pro"/>
                              <w:color w:val="1F497D"/>
                            </w:rPr>
                            <w:t xml:space="preserve"> INTERNET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6C2E47" id="_x0000_t202" coordsize="21600,21600" o:spt="202" path="m,l,21600r21600,l21600,xe">
              <v:stroke joinstyle="miter"/>
              <v:path gradientshapeok="t" o:connecttype="rect"/>
            </v:shapetype>
            <v:shape id="Text Box 9" o:spid="_x0000_s1026" type="#_x0000_t202" style="position:absolute;margin-left:293.55pt;margin-top:31.05pt;width:192.75pt;height:18.7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" stroked="f">
              <v:textbox style="mso-fit-shape-to-text:t">
                <w:txbxContent>
                  <w:p w14:paraId="23550F10" w14:textId="77777777" w:rsidR="00E71EF9" w:rsidRPr="008C08DD" w:rsidRDefault="00E71EF9" w:rsidP="00E20CAB">
                    <w:pPr>
                      <w:jc w:val="right"/>
                      <w:rPr>
                        <w:rFonts w:ascii="Neo Sans Pro" w:hAnsi="Neo Sans Pro"/>
                        <w:color w:val="1F497D"/>
                      </w:rPr>
                    </w:pPr>
                    <w:r w:rsidRPr="008C08DD">
                      <w:rPr>
                        <w:rFonts w:ascii="Neo Sans Pro" w:hAnsi="Neo Sans Pro"/>
                        <w:color w:val="1F497D"/>
                      </w:rPr>
                      <w:t>DE</w:t>
                    </w:r>
                    <w:r w:rsidRPr="00D557CF">
                      <w:rPr>
                        <w:rFonts w:ascii="Neo Sans Pro" w:hAnsi="Neo Sans Pro"/>
                        <w:color w:val="1F497D"/>
                      </w:rPr>
                      <w:t>N</w:t>
                    </w:r>
                    <w:r w:rsidRPr="008C08DD">
                      <w:rPr>
                        <w:rFonts w:ascii="Neo Sans Pro" w:hAnsi="Neo Sans Pro"/>
                        <w:color w:val="1F497D"/>
                      </w:rPr>
                      <w:t xml:space="preserve">ÍKY </w:t>
                    </w:r>
                    <w:r w:rsidRPr="008C08DD">
                      <w:rPr>
                        <w:rFonts w:ascii="Neo Sans Pro" w:hAnsi="Neo Sans Pro"/>
                        <w:b/>
                      </w:rPr>
                      <w:t>I</w:t>
                    </w:r>
                    <w:r w:rsidRPr="008C08DD">
                      <w:rPr>
                        <w:rFonts w:ascii="Neo Sans Pro" w:hAnsi="Neo Sans Pro"/>
                        <w:color w:val="1F497D"/>
                      </w:rPr>
                      <w:t xml:space="preserve"> ČASOPISY </w:t>
                    </w:r>
                    <w:r w:rsidRPr="008C08DD">
                      <w:rPr>
                        <w:rFonts w:ascii="Neo Sans Pro" w:hAnsi="Neo Sans Pro"/>
                        <w:b/>
                      </w:rPr>
                      <w:t>I</w:t>
                    </w:r>
                    <w:r w:rsidRPr="008C08DD">
                      <w:rPr>
                        <w:rFonts w:ascii="Neo Sans Pro" w:hAnsi="Neo Sans Pro"/>
                        <w:color w:val="1F497D"/>
                      </w:rPr>
                      <w:t xml:space="preserve"> INTERNET</w:t>
                    </w:r>
                  </w:p>
                </w:txbxContent>
              </v:textbox>
            </v:shape>
          </w:pict>
        </mc:Fallback>
      </mc:AlternateContent>
    </w:r>
    <w:r>
      <w:rPr>
        <w:rFonts w:ascii="Arial" w:hAnsi="Arial"/>
        <w:noProof/>
      </w:rPr>
      <w:drawing>
        <wp:inline distT="0" distB="0" distL="0" distR="0" wp14:anchorId="23BD5B12" wp14:editId="325B965C">
          <wp:extent cx="3000375" cy="581025"/>
          <wp:effectExtent l="0" t="0" r="0" b="0"/>
          <wp:docPr id="1" name="obrázek 1" descr="mix cz a 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x cz a a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581025"/>
                  </a:xfrm>
                  <a:prstGeom prst="rect">
                    <a:avLst/>
                  </a:prstGeom>
                  <a:noFill/>
                  <a:ln>
                    <a:noFill/>
                  </a:ln>
                </pic:spPr>
              </pic:pic>
            </a:graphicData>
          </a:graphic>
        </wp:inline>
      </w:drawing>
    </w:r>
  </w:p>
  <w:p w14:paraId="6D0E30C1" w14:textId="77777777" w:rsidR="00E71EF9" w:rsidRDefault="00E71EF9">
    <w:pPr>
      <w:pStyle w:val="Zhlav"/>
      <w:rPr>
        <w:sz w:val="8"/>
      </w:rPr>
    </w:pPr>
  </w:p>
  <w:p w14:paraId="54715798" w14:textId="77777777" w:rsidR="00E71EF9" w:rsidRPr="00C91BD6" w:rsidRDefault="00E71EF9">
    <w:pPr>
      <w:pStyle w:val="Zhlav"/>
      <w:rPr>
        <w:sz w:val="8"/>
      </w:rPr>
    </w:pPr>
  </w:p>
  <w:p w14:paraId="1B3A493F" w14:textId="77777777" w:rsidR="00E71EF9" w:rsidRDefault="005D0ED3">
    <w:pPr>
      <w:pStyle w:val="Zhlav"/>
    </w:pPr>
    <w:r>
      <w:rPr>
        <w:noProof/>
      </w:rPr>
      <mc:AlternateContent>
        <mc:Choice Requires="wps">
          <w:drawing>
            <wp:anchor distT="0" distB="0" distL="114300" distR="114300" simplePos="0" relativeHeight="251657216" behindDoc="0" locked="0" layoutInCell="1" allowOverlap="1" wp14:anchorId="7EA41292" wp14:editId="7769725B">
              <wp:simplePos x="0" y="0"/>
              <wp:positionH relativeFrom="column">
                <wp:posOffset>13335</wp:posOffset>
              </wp:positionH>
              <wp:positionV relativeFrom="paragraph">
                <wp:posOffset>17145</wp:posOffset>
              </wp:positionV>
              <wp:extent cx="610552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B2F731" id="_x0000_t32" coordsize="21600,21600" o:spt="32" o:oned="t" path="m,l21600,21600e" filled="f">
              <v:path arrowok="t" fillok="f" o:connecttype="none"/>
              <o:lock v:ext="edit" shapetype="t"/>
            </v:shapetype>
            <v:shape id="AutoShape 8" o:spid="_x0000_s1026" type="#_x0000_t32" style="position:absolute;margin-left:1.05pt;margin-top:1.35pt;width:4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" strokecolor="#7f7f7f"/>
          </w:pict>
        </mc:Fallback>
      </mc:AlternateContent>
    </w:r>
  </w:p>
  <w:p w14:paraId="2618C65D" w14:textId="77777777" w:rsidR="00E71EF9" w:rsidRDefault="00E71E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935"/>
    <w:multiLevelType w:val="singleLevel"/>
    <w:tmpl w:val="73A626F4"/>
    <w:lvl w:ilvl="0">
      <w:start w:val="1"/>
      <w:numFmt w:val="decimal"/>
      <w:lvlText w:val="%1."/>
      <w:lvlJc w:val="left"/>
      <w:pPr>
        <w:tabs>
          <w:tab w:val="num" w:pos="720"/>
        </w:tabs>
        <w:ind w:left="720" w:hanging="360"/>
      </w:pPr>
      <w:rPr>
        <w:rFonts w:hint="default"/>
      </w:rPr>
    </w:lvl>
  </w:abstractNum>
  <w:abstractNum w:abstractNumId="1" w15:restartNumberingAfterBreak="0">
    <w:nsid w:val="03575FF9"/>
    <w:multiLevelType w:val="singleLevel"/>
    <w:tmpl w:val="352A02BA"/>
    <w:lvl w:ilvl="0">
      <w:start w:val="2"/>
      <w:numFmt w:val="lowerLetter"/>
      <w:lvlText w:val="%1)"/>
      <w:lvlJc w:val="left"/>
      <w:pPr>
        <w:tabs>
          <w:tab w:val="num" w:pos="1440"/>
        </w:tabs>
        <w:ind w:left="1440" w:hanging="870"/>
      </w:pPr>
      <w:rPr>
        <w:rFonts w:hint="default"/>
      </w:rPr>
    </w:lvl>
  </w:abstractNum>
  <w:abstractNum w:abstractNumId="2" w15:restartNumberingAfterBreak="0">
    <w:nsid w:val="038B2A02"/>
    <w:multiLevelType w:val="singleLevel"/>
    <w:tmpl w:val="AA480712"/>
    <w:lvl w:ilvl="0">
      <w:start w:val="1"/>
      <w:numFmt w:val="bullet"/>
      <w:lvlText w:val="-"/>
      <w:lvlJc w:val="left"/>
      <w:pPr>
        <w:tabs>
          <w:tab w:val="num" w:pos="360"/>
        </w:tabs>
        <w:ind w:left="360" w:hanging="360"/>
      </w:pPr>
      <w:rPr>
        <w:rFonts w:hint="default"/>
      </w:rPr>
    </w:lvl>
  </w:abstractNum>
  <w:abstractNum w:abstractNumId="3" w15:restartNumberingAfterBreak="0">
    <w:nsid w:val="06D0085E"/>
    <w:multiLevelType w:val="singleLevel"/>
    <w:tmpl w:val="60AC0026"/>
    <w:lvl w:ilvl="0">
      <w:start w:val="8"/>
      <w:numFmt w:val="decimal"/>
      <w:lvlText w:val="(%1)"/>
      <w:lvlJc w:val="left"/>
      <w:pPr>
        <w:tabs>
          <w:tab w:val="num" w:pos="720"/>
        </w:tabs>
        <w:ind w:left="720" w:hanging="360"/>
      </w:pPr>
      <w:rPr>
        <w:rFonts w:hint="default"/>
      </w:rPr>
    </w:lvl>
  </w:abstractNum>
  <w:abstractNum w:abstractNumId="4" w15:restartNumberingAfterBreak="0">
    <w:nsid w:val="0BA44CF1"/>
    <w:multiLevelType w:val="singleLevel"/>
    <w:tmpl w:val="141A80C2"/>
    <w:lvl w:ilvl="0">
      <w:start w:val="8"/>
      <w:numFmt w:val="decimal"/>
      <w:lvlText w:val="(%1)"/>
      <w:lvlJc w:val="left"/>
      <w:pPr>
        <w:tabs>
          <w:tab w:val="num" w:pos="720"/>
        </w:tabs>
        <w:ind w:left="720" w:hanging="360"/>
      </w:pPr>
      <w:rPr>
        <w:rFonts w:hint="default"/>
      </w:rPr>
    </w:lvl>
  </w:abstractNum>
  <w:abstractNum w:abstractNumId="5" w15:restartNumberingAfterBreak="0">
    <w:nsid w:val="200521FF"/>
    <w:multiLevelType w:val="singleLevel"/>
    <w:tmpl w:val="CE40272A"/>
    <w:lvl w:ilvl="0">
      <w:start w:val="1"/>
      <w:numFmt w:val="decimal"/>
      <w:lvlText w:val="%1)"/>
      <w:lvlJc w:val="left"/>
      <w:pPr>
        <w:tabs>
          <w:tab w:val="num" w:pos="360"/>
        </w:tabs>
        <w:ind w:left="360" w:hanging="360"/>
      </w:pPr>
      <w:rPr>
        <w:rFonts w:hint="default"/>
        <w:b/>
      </w:rPr>
    </w:lvl>
  </w:abstractNum>
  <w:abstractNum w:abstractNumId="6" w15:restartNumberingAfterBreak="0">
    <w:nsid w:val="23261103"/>
    <w:multiLevelType w:val="singleLevel"/>
    <w:tmpl w:val="AA480712"/>
    <w:lvl w:ilvl="0">
      <w:start w:val="1"/>
      <w:numFmt w:val="bullet"/>
      <w:lvlText w:val="-"/>
      <w:lvlJc w:val="left"/>
      <w:pPr>
        <w:tabs>
          <w:tab w:val="num" w:pos="360"/>
        </w:tabs>
        <w:ind w:left="360" w:hanging="360"/>
      </w:pPr>
      <w:rPr>
        <w:rFonts w:hint="default"/>
      </w:rPr>
    </w:lvl>
  </w:abstractNum>
  <w:abstractNum w:abstractNumId="7" w15:restartNumberingAfterBreak="0">
    <w:nsid w:val="24940558"/>
    <w:multiLevelType w:val="singleLevel"/>
    <w:tmpl w:val="767CFFF6"/>
    <w:lvl w:ilvl="0">
      <w:start w:val="1"/>
      <w:numFmt w:val="decimal"/>
      <w:lvlText w:val="%1."/>
      <w:lvlJc w:val="left"/>
      <w:pPr>
        <w:tabs>
          <w:tab w:val="num" w:pos="720"/>
        </w:tabs>
        <w:ind w:left="720" w:hanging="360"/>
      </w:pPr>
      <w:rPr>
        <w:rFonts w:hint="default"/>
      </w:rPr>
    </w:lvl>
  </w:abstractNum>
  <w:abstractNum w:abstractNumId="8" w15:restartNumberingAfterBreak="0">
    <w:nsid w:val="27AB7603"/>
    <w:multiLevelType w:val="singleLevel"/>
    <w:tmpl w:val="5D90D2FA"/>
    <w:lvl w:ilvl="0">
      <w:start w:val="1"/>
      <w:numFmt w:val="decimal"/>
      <w:lvlText w:val="%1)"/>
      <w:lvlJc w:val="left"/>
      <w:pPr>
        <w:tabs>
          <w:tab w:val="num" w:pos="720"/>
        </w:tabs>
        <w:ind w:left="720" w:hanging="360"/>
      </w:pPr>
      <w:rPr>
        <w:rFonts w:hint="default"/>
        <w:b/>
      </w:rPr>
    </w:lvl>
  </w:abstractNum>
  <w:abstractNum w:abstractNumId="9" w15:restartNumberingAfterBreak="0">
    <w:nsid w:val="2BC7260F"/>
    <w:multiLevelType w:val="singleLevel"/>
    <w:tmpl w:val="6936D996"/>
    <w:lvl w:ilvl="0">
      <w:start w:val="3"/>
      <w:numFmt w:val="lowerLetter"/>
      <w:lvlText w:val="%1)"/>
      <w:lvlJc w:val="left"/>
      <w:pPr>
        <w:tabs>
          <w:tab w:val="num" w:pos="1440"/>
        </w:tabs>
        <w:ind w:left="1440" w:hanging="870"/>
      </w:pPr>
      <w:rPr>
        <w:rFonts w:hint="default"/>
      </w:rPr>
    </w:lvl>
  </w:abstractNum>
  <w:abstractNum w:abstractNumId="10" w15:restartNumberingAfterBreak="0">
    <w:nsid w:val="360C23EA"/>
    <w:multiLevelType w:val="singleLevel"/>
    <w:tmpl w:val="AA480712"/>
    <w:lvl w:ilvl="0">
      <w:start w:val="2"/>
      <w:numFmt w:val="bullet"/>
      <w:lvlText w:val="-"/>
      <w:lvlJc w:val="left"/>
      <w:pPr>
        <w:tabs>
          <w:tab w:val="num" w:pos="360"/>
        </w:tabs>
        <w:ind w:left="360" w:hanging="360"/>
      </w:pPr>
      <w:rPr>
        <w:rFonts w:hint="default"/>
      </w:rPr>
    </w:lvl>
  </w:abstractNum>
  <w:abstractNum w:abstractNumId="11" w15:restartNumberingAfterBreak="0">
    <w:nsid w:val="3F6D6F56"/>
    <w:multiLevelType w:val="hybridMultilevel"/>
    <w:tmpl w:val="AB6238AE"/>
    <w:lvl w:ilvl="0" w:tplc="E0A6C1EC">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10C0FCB6" w:tentative="1">
      <w:start w:val="1"/>
      <w:numFmt w:val="bullet"/>
      <w:lvlText w:val="o"/>
      <w:lvlJc w:val="left"/>
      <w:pPr>
        <w:tabs>
          <w:tab w:val="num" w:pos="1440"/>
        </w:tabs>
        <w:ind w:left="1440" w:hanging="360"/>
      </w:pPr>
      <w:rPr>
        <w:rFonts w:ascii="Courier New" w:hAnsi="Courier New" w:hint="default"/>
      </w:rPr>
    </w:lvl>
    <w:lvl w:ilvl="2" w:tplc="78EC91B2" w:tentative="1">
      <w:start w:val="1"/>
      <w:numFmt w:val="bullet"/>
      <w:lvlText w:val=""/>
      <w:lvlJc w:val="left"/>
      <w:pPr>
        <w:tabs>
          <w:tab w:val="num" w:pos="2160"/>
        </w:tabs>
        <w:ind w:left="2160" w:hanging="360"/>
      </w:pPr>
      <w:rPr>
        <w:rFonts w:ascii="Wingdings" w:hAnsi="Wingdings" w:hint="default"/>
      </w:rPr>
    </w:lvl>
    <w:lvl w:ilvl="3" w:tplc="D1FE7448" w:tentative="1">
      <w:start w:val="1"/>
      <w:numFmt w:val="bullet"/>
      <w:lvlText w:val=""/>
      <w:lvlJc w:val="left"/>
      <w:pPr>
        <w:tabs>
          <w:tab w:val="num" w:pos="2880"/>
        </w:tabs>
        <w:ind w:left="2880" w:hanging="360"/>
      </w:pPr>
      <w:rPr>
        <w:rFonts w:ascii="Symbol" w:hAnsi="Symbol" w:hint="default"/>
      </w:rPr>
    </w:lvl>
    <w:lvl w:ilvl="4" w:tplc="5EFA0A60" w:tentative="1">
      <w:start w:val="1"/>
      <w:numFmt w:val="bullet"/>
      <w:lvlText w:val="o"/>
      <w:lvlJc w:val="left"/>
      <w:pPr>
        <w:tabs>
          <w:tab w:val="num" w:pos="3600"/>
        </w:tabs>
        <w:ind w:left="3600" w:hanging="360"/>
      </w:pPr>
      <w:rPr>
        <w:rFonts w:ascii="Courier New" w:hAnsi="Courier New" w:hint="default"/>
      </w:rPr>
    </w:lvl>
    <w:lvl w:ilvl="5" w:tplc="5A665AAC" w:tentative="1">
      <w:start w:val="1"/>
      <w:numFmt w:val="bullet"/>
      <w:lvlText w:val=""/>
      <w:lvlJc w:val="left"/>
      <w:pPr>
        <w:tabs>
          <w:tab w:val="num" w:pos="4320"/>
        </w:tabs>
        <w:ind w:left="4320" w:hanging="360"/>
      </w:pPr>
      <w:rPr>
        <w:rFonts w:ascii="Wingdings" w:hAnsi="Wingdings" w:hint="default"/>
      </w:rPr>
    </w:lvl>
    <w:lvl w:ilvl="6" w:tplc="03089508" w:tentative="1">
      <w:start w:val="1"/>
      <w:numFmt w:val="bullet"/>
      <w:lvlText w:val=""/>
      <w:lvlJc w:val="left"/>
      <w:pPr>
        <w:tabs>
          <w:tab w:val="num" w:pos="5040"/>
        </w:tabs>
        <w:ind w:left="5040" w:hanging="360"/>
      </w:pPr>
      <w:rPr>
        <w:rFonts w:ascii="Symbol" w:hAnsi="Symbol" w:hint="default"/>
      </w:rPr>
    </w:lvl>
    <w:lvl w:ilvl="7" w:tplc="D54C6EFE" w:tentative="1">
      <w:start w:val="1"/>
      <w:numFmt w:val="bullet"/>
      <w:lvlText w:val="o"/>
      <w:lvlJc w:val="left"/>
      <w:pPr>
        <w:tabs>
          <w:tab w:val="num" w:pos="5760"/>
        </w:tabs>
        <w:ind w:left="5760" w:hanging="360"/>
      </w:pPr>
      <w:rPr>
        <w:rFonts w:ascii="Courier New" w:hAnsi="Courier New" w:hint="default"/>
      </w:rPr>
    </w:lvl>
    <w:lvl w:ilvl="8" w:tplc="62BAF5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785AD8"/>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452F4BDC"/>
    <w:multiLevelType w:val="singleLevel"/>
    <w:tmpl w:val="04050011"/>
    <w:lvl w:ilvl="0">
      <w:start w:val="1"/>
      <w:numFmt w:val="decimal"/>
      <w:lvlText w:val="%1)"/>
      <w:lvlJc w:val="left"/>
      <w:pPr>
        <w:tabs>
          <w:tab w:val="num" w:pos="360"/>
        </w:tabs>
        <w:ind w:left="360" w:hanging="360"/>
      </w:pPr>
      <w:rPr>
        <w:rFonts w:hint="default"/>
      </w:rPr>
    </w:lvl>
  </w:abstractNum>
  <w:abstractNum w:abstractNumId="14" w15:restartNumberingAfterBreak="0">
    <w:nsid w:val="4EE860C1"/>
    <w:multiLevelType w:val="hybridMultilevel"/>
    <w:tmpl w:val="15C6C364"/>
    <w:lvl w:ilvl="0" w:tplc="031A758E">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6352C29E" w:tentative="1">
      <w:start w:val="1"/>
      <w:numFmt w:val="bullet"/>
      <w:lvlText w:val="o"/>
      <w:lvlJc w:val="left"/>
      <w:pPr>
        <w:tabs>
          <w:tab w:val="num" w:pos="1440"/>
        </w:tabs>
        <w:ind w:left="1440" w:hanging="360"/>
      </w:pPr>
      <w:rPr>
        <w:rFonts w:ascii="Courier New" w:hAnsi="Courier New" w:hint="default"/>
      </w:rPr>
    </w:lvl>
    <w:lvl w:ilvl="2" w:tplc="D32243A0" w:tentative="1">
      <w:start w:val="1"/>
      <w:numFmt w:val="bullet"/>
      <w:lvlText w:val=""/>
      <w:lvlJc w:val="left"/>
      <w:pPr>
        <w:tabs>
          <w:tab w:val="num" w:pos="2160"/>
        </w:tabs>
        <w:ind w:left="2160" w:hanging="360"/>
      </w:pPr>
      <w:rPr>
        <w:rFonts w:ascii="Wingdings" w:hAnsi="Wingdings" w:hint="default"/>
      </w:rPr>
    </w:lvl>
    <w:lvl w:ilvl="3" w:tplc="C40C74A2" w:tentative="1">
      <w:start w:val="1"/>
      <w:numFmt w:val="bullet"/>
      <w:lvlText w:val=""/>
      <w:lvlJc w:val="left"/>
      <w:pPr>
        <w:tabs>
          <w:tab w:val="num" w:pos="2880"/>
        </w:tabs>
        <w:ind w:left="2880" w:hanging="360"/>
      </w:pPr>
      <w:rPr>
        <w:rFonts w:ascii="Symbol" w:hAnsi="Symbol" w:hint="default"/>
      </w:rPr>
    </w:lvl>
    <w:lvl w:ilvl="4" w:tplc="07CEC2B8" w:tentative="1">
      <w:start w:val="1"/>
      <w:numFmt w:val="bullet"/>
      <w:lvlText w:val="o"/>
      <w:lvlJc w:val="left"/>
      <w:pPr>
        <w:tabs>
          <w:tab w:val="num" w:pos="3600"/>
        </w:tabs>
        <w:ind w:left="3600" w:hanging="360"/>
      </w:pPr>
      <w:rPr>
        <w:rFonts w:ascii="Courier New" w:hAnsi="Courier New" w:hint="default"/>
      </w:rPr>
    </w:lvl>
    <w:lvl w:ilvl="5" w:tplc="844E44CA" w:tentative="1">
      <w:start w:val="1"/>
      <w:numFmt w:val="bullet"/>
      <w:lvlText w:val=""/>
      <w:lvlJc w:val="left"/>
      <w:pPr>
        <w:tabs>
          <w:tab w:val="num" w:pos="4320"/>
        </w:tabs>
        <w:ind w:left="4320" w:hanging="360"/>
      </w:pPr>
      <w:rPr>
        <w:rFonts w:ascii="Wingdings" w:hAnsi="Wingdings" w:hint="default"/>
      </w:rPr>
    </w:lvl>
    <w:lvl w:ilvl="6" w:tplc="7F8A5116" w:tentative="1">
      <w:start w:val="1"/>
      <w:numFmt w:val="bullet"/>
      <w:lvlText w:val=""/>
      <w:lvlJc w:val="left"/>
      <w:pPr>
        <w:tabs>
          <w:tab w:val="num" w:pos="5040"/>
        </w:tabs>
        <w:ind w:left="5040" w:hanging="360"/>
      </w:pPr>
      <w:rPr>
        <w:rFonts w:ascii="Symbol" w:hAnsi="Symbol" w:hint="default"/>
      </w:rPr>
    </w:lvl>
    <w:lvl w:ilvl="7" w:tplc="363E6F72" w:tentative="1">
      <w:start w:val="1"/>
      <w:numFmt w:val="bullet"/>
      <w:lvlText w:val="o"/>
      <w:lvlJc w:val="left"/>
      <w:pPr>
        <w:tabs>
          <w:tab w:val="num" w:pos="5760"/>
        </w:tabs>
        <w:ind w:left="5760" w:hanging="360"/>
      </w:pPr>
      <w:rPr>
        <w:rFonts w:ascii="Courier New" w:hAnsi="Courier New" w:hint="default"/>
      </w:rPr>
    </w:lvl>
    <w:lvl w:ilvl="8" w:tplc="F724E1F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F0DA7"/>
    <w:multiLevelType w:val="singleLevel"/>
    <w:tmpl w:val="C5AC12C6"/>
    <w:lvl w:ilvl="0">
      <w:start w:val="1"/>
      <w:numFmt w:val="decimal"/>
      <w:lvlText w:val="%1)"/>
      <w:lvlJc w:val="left"/>
      <w:pPr>
        <w:tabs>
          <w:tab w:val="num" w:pos="720"/>
        </w:tabs>
        <w:ind w:left="720" w:hanging="360"/>
      </w:pPr>
      <w:rPr>
        <w:rFonts w:hint="default"/>
      </w:rPr>
    </w:lvl>
  </w:abstractNum>
  <w:abstractNum w:abstractNumId="16" w15:restartNumberingAfterBreak="0">
    <w:nsid w:val="4FB46487"/>
    <w:multiLevelType w:val="hybridMultilevel"/>
    <w:tmpl w:val="A6EC2DD4"/>
    <w:lvl w:ilvl="0" w:tplc="665EB5FC">
      <w:start w:val="1"/>
      <w:numFmt w:val="bullet"/>
      <w:lvlText w:val=""/>
      <w:lvlJc w:val="left"/>
      <w:pPr>
        <w:tabs>
          <w:tab w:val="num" w:pos="720"/>
        </w:tabs>
        <w:ind w:left="720" w:hanging="360"/>
      </w:pPr>
      <w:rPr>
        <w:rFonts w:ascii="Wingdings" w:hAnsi="Wingdings" w:hint="default"/>
      </w:rPr>
    </w:lvl>
    <w:lvl w:ilvl="1" w:tplc="074C5E5E" w:tentative="1">
      <w:start w:val="1"/>
      <w:numFmt w:val="bullet"/>
      <w:lvlText w:val=""/>
      <w:lvlJc w:val="left"/>
      <w:pPr>
        <w:tabs>
          <w:tab w:val="num" w:pos="1440"/>
        </w:tabs>
        <w:ind w:left="1440" w:hanging="360"/>
      </w:pPr>
      <w:rPr>
        <w:rFonts w:ascii="Wingdings" w:hAnsi="Wingdings" w:hint="default"/>
      </w:rPr>
    </w:lvl>
    <w:lvl w:ilvl="2" w:tplc="A802C8D0" w:tentative="1">
      <w:start w:val="1"/>
      <w:numFmt w:val="bullet"/>
      <w:lvlText w:val=""/>
      <w:lvlJc w:val="left"/>
      <w:pPr>
        <w:tabs>
          <w:tab w:val="num" w:pos="2160"/>
        </w:tabs>
        <w:ind w:left="2160" w:hanging="360"/>
      </w:pPr>
      <w:rPr>
        <w:rFonts w:ascii="Wingdings" w:hAnsi="Wingdings" w:hint="default"/>
      </w:rPr>
    </w:lvl>
    <w:lvl w:ilvl="3" w:tplc="7E3E8F00" w:tentative="1">
      <w:start w:val="1"/>
      <w:numFmt w:val="bullet"/>
      <w:lvlText w:val=""/>
      <w:lvlJc w:val="left"/>
      <w:pPr>
        <w:tabs>
          <w:tab w:val="num" w:pos="2880"/>
        </w:tabs>
        <w:ind w:left="2880" w:hanging="360"/>
      </w:pPr>
      <w:rPr>
        <w:rFonts w:ascii="Wingdings" w:hAnsi="Wingdings" w:hint="default"/>
      </w:rPr>
    </w:lvl>
    <w:lvl w:ilvl="4" w:tplc="8D6876DC" w:tentative="1">
      <w:start w:val="1"/>
      <w:numFmt w:val="bullet"/>
      <w:lvlText w:val=""/>
      <w:lvlJc w:val="left"/>
      <w:pPr>
        <w:tabs>
          <w:tab w:val="num" w:pos="3600"/>
        </w:tabs>
        <w:ind w:left="3600" w:hanging="360"/>
      </w:pPr>
      <w:rPr>
        <w:rFonts w:ascii="Wingdings" w:hAnsi="Wingdings" w:hint="default"/>
      </w:rPr>
    </w:lvl>
    <w:lvl w:ilvl="5" w:tplc="751E924A" w:tentative="1">
      <w:start w:val="1"/>
      <w:numFmt w:val="bullet"/>
      <w:lvlText w:val=""/>
      <w:lvlJc w:val="left"/>
      <w:pPr>
        <w:tabs>
          <w:tab w:val="num" w:pos="4320"/>
        </w:tabs>
        <w:ind w:left="4320" w:hanging="360"/>
      </w:pPr>
      <w:rPr>
        <w:rFonts w:ascii="Wingdings" w:hAnsi="Wingdings" w:hint="default"/>
      </w:rPr>
    </w:lvl>
    <w:lvl w:ilvl="6" w:tplc="82EC02E8" w:tentative="1">
      <w:start w:val="1"/>
      <w:numFmt w:val="bullet"/>
      <w:lvlText w:val=""/>
      <w:lvlJc w:val="left"/>
      <w:pPr>
        <w:tabs>
          <w:tab w:val="num" w:pos="5040"/>
        </w:tabs>
        <w:ind w:left="5040" w:hanging="360"/>
      </w:pPr>
      <w:rPr>
        <w:rFonts w:ascii="Wingdings" w:hAnsi="Wingdings" w:hint="default"/>
      </w:rPr>
    </w:lvl>
    <w:lvl w:ilvl="7" w:tplc="CB1C93DA" w:tentative="1">
      <w:start w:val="1"/>
      <w:numFmt w:val="bullet"/>
      <w:lvlText w:val=""/>
      <w:lvlJc w:val="left"/>
      <w:pPr>
        <w:tabs>
          <w:tab w:val="num" w:pos="5760"/>
        </w:tabs>
        <w:ind w:left="5760" w:hanging="360"/>
      </w:pPr>
      <w:rPr>
        <w:rFonts w:ascii="Wingdings" w:hAnsi="Wingdings" w:hint="default"/>
      </w:rPr>
    </w:lvl>
    <w:lvl w:ilvl="8" w:tplc="8B6AE57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7D45F7"/>
    <w:multiLevelType w:val="singleLevel"/>
    <w:tmpl w:val="9B5C922C"/>
    <w:lvl w:ilvl="0">
      <w:start w:val="8"/>
      <w:numFmt w:val="decimal"/>
      <w:lvlText w:val="(%1)"/>
      <w:lvlJc w:val="left"/>
      <w:pPr>
        <w:tabs>
          <w:tab w:val="num" w:pos="720"/>
        </w:tabs>
        <w:ind w:left="720" w:hanging="360"/>
      </w:pPr>
      <w:rPr>
        <w:rFonts w:hint="default"/>
      </w:rPr>
    </w:lvl>
  </w:abstractNum>
  <w:abstractNum w:abstractNumId="18" w15:restartNumberingAfterBreak="0">
    <w:nsid w:val="61D03B95"/>
    <w:multiLevelType w:val="hybridMultilevel"/>
    <w:tmpl w:val="C0587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022B12"/>
    <w:multiLevelType w:val="hybridMultilevel"/>
    <w:tmpl w:val="BBF43934"/>
    <w:lvl w:ilvl="0" w:tplc="F470FF22">
      <w:start w:val="2"/>
      <w:numFmt w:val="bullet"/>
      <w:lvlText w:val="-"/>
      <w:lvlJc w:val="left"/>
      <w:pPr>
        <w:tabs>
          <w:tab w:val="num" w:pos="720"/>
        </w:tabs>
        <w:ind w:left="720" w:hanging="360"/>
      </w:pPr>
      <w:rPr>
        <w:rFonts w:ascii="Times New Roman" w:eastAsia="Times New Roman" w:hAnsi="Times New Roman" w:cs="Times New Roman" w:hint="default"/>
      </w:rPr>
    </w:lvl>
    <w:lvl w:ilvl="1" w:tplc="59522C22" w:tentative="1">
      <w:start w:val="1"/>
      <w:numFmt w:val="bullet"/>
      <w:lvlText w:val="o"/>
      <w:lvlJc w:val="left"/>
      <w:pPr>
        <w:tabs>
          <w:tab w:val="num" w:pos="1440"/>
        </w:tabs>
        <w:ind w:left="1440" w:hanging="360"/>
      </w:pPr>
      <w:rPr>
        <w:rFonts w:ascii="Courier New" w:hAnsi="Courier New" w:hint="default"/>
      </w:rPr>
    </w:lvl>
    <w:lvl w:ilvl="2" w:tplc="74183E7E" w:tentative="1">
      <w:start w:val="1"/>
      <w:numFmt w:val="bullet"/>
      <w:lvlText w:val=""/>
      <w:lvlJc w:val="left"/>
      <w:pPr>
        <w:tabs>
          <w:tab w:val="num" w:pos="2160"/>
        </w:tabs>
        <w:ind w:left="2160" w:hanging="360"/>
      </w:pPr>
      <w:rPr>
        <w:rFonts w:ascii="Wingdings" w:hAnsi="Wingdings" w:hint="default"/>
      </w:rPr>
    </w:lvl>
    <w:lvl w:ilvl="3" w:tplc="C2BC2C6A" w:tentative="1">
      <w:start w:val="1"/>
      <w:numFmt w:val="bullet"/>
      <w:lvlText w:val=""/>
      <w:lvlJc w:val="left"/>
      <w:pPr>
        <w:tabs>
          <w:tab w:val="num" w:pos="2880"/>
        </w:tabs>
        <w:ind w:left="2880" w:hanging="360"/>
      </w:pPr>
      <w:rPr>
        <w:rFonts w:ascii="Symbol" w:hAnsi="Symbol" w:hint="default"/>
      </w:rPr>
    </w:lvl>
    <w:lvl w:ilvl="4" w:tplc="3682ABDC" w:tentative="1">
      <w:start w:val="1"/>
      <w:numFmt w:val="bullet"/>
      <w:lvlText w:val="o"/>
      <w:lvlJc w:val="left"/>
      <w:pPr>
        <w:tabs>
          <w:tab w:val="num" w:pos="3600"/>
        </w:tabs>
        <w:ind w:left="3600" w:hanging="360"/>
      </w:pPr>
      <w:rPr>
        <w:rFonts w:ascii="Courier New" w:hAnsi="Courier New" w:hint="default"/>
      </w:rPr>
    </w:lvl>
    <w:lvl w:ilvl="5" w:tplc="9E8A8AB6" w:tentative="1">
      <w:start w:val="1"/>
      <w:numFmt w:val="bullet"/>
      <w:lvlText w:val=""/>
      <w:lvlJc w:val="left"/>
      <w:pPr>
        <w:tabs>
          <w:tab w:val="num" w:pos="4320"/>
        </w:tabs>
        <w:ind w:left="4320" w:hanging="360"/>
      </w:pPr>
      <w:rPr>
        <w:rFonts w:ascii="Wingdings" w:hAnsi="Wingdings" w:hint="default"/>
      </w:rPr>
    </w:lvl>
    <w:lvl w:ilvl="6" w:tplc="1176558E" w:tentative="1">
      <w:start w:val="1"/>
      <w:numFmt w:val="bullet"/>
      <w:lvlText w:val=""/>
      <w:lvlJc w:val="left"/>
      <w:pPr>
        <w:tabs>
          <w:tab w:val="num" w:pos="5040"/>
        </w:tabs>
        <w:ind w:left="5040" w:hanging="360"/>
      </w:pPr>
      <w:rPr>
        <w:rFonts w:ascii="Symbol" w:hAnsi="Symbol" w:hint="default"/>
      </w:rPr>
    </w:lvl>
    <w:lvl w:ilvl="7" w:tplc="B00A14C4" w:tentative="1">
      <w:start w:val="1"/>
      <w:numFmt w:val="bullet"/>
      <w:lvlText w:val="o"/>
      <w:lvlJc w:val="left"/>
      <w:pPr>
        <w:tabs>
          <w:tab w:val="num" w:pos="5760"/>
        </w:tabs>
        <w:ind w:left="5760" w:hanging="360"/>
      </w:pPr>
      <w:rPr>
        <w:rFonts w:ascii="Courier New" w:hAnsi="Courier New" w:hint="default"/>
      </w:rPr>
    </w:lvl>
    <w:lvl w:ilvl="8" w:tplc="E8B631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2847BF"/>
    <w:multiLevelType w:val="singleLevel"/>
    <w:tmpl w:val="45D6B776"/>
    <w:lvl w:ilvl="0">
      <w:start w:val="2"/>
      <w:numFmt w:val="lowerLetter"/>
      <w:lvlText w:val="%1)"/>
      <w:lvlJc w:val="left"/>
      <w:pPr>
        <w:tabs>
          <w:tab w:val="num" w:pos="1440"/>
        </w:tabs>
        <w:ind w:left="1440" w:hanging="720"/>
      </w:pPr>
      <w:rPr>
        <w:rFonts w:hint="default"/>
      </w:rPr>
    </w:lvl>
  </w:abstractNum>
  <w:abstractNum w:abstractNumId="21" w15:restartNumberingAfterBreak="0">
    <w:nsid w:val="7D7E3014"/>
    <w:multiLevelType w:val="singleLevel"/>
    <w:tmpl w:val="AA480712"/>
    <w:lvl w:ilvl="0">
      <w:start w:val="112"/>
      <w:numFmt w:val="bullet"/>
      <w:lvlText w:val="-"/>
      <w:lvlJc w:val="left"/>
      <w:pPr>
        <w:tabs>
          <w:tab w:val="num" w:pos="360"/>
        </w:tabs>
        <w:ind w:left="360" w:hanging="360"/>
      </w:pPr>
      <w:rPr>
        <w:rFonts w:hint="default"/>
      </w:rPr>
    </w:lvl>
  </w:abstractNum>
  <w:abstractNum w:abstractNumId="22" w15:restartNumberingAfterBreak="0">
    <w:nsid w:val="7ECB18DE"/>
    <w:multiLevelType w:val="singleLevel"/>
    <w:tmpl w:val="5602F76E"/>
    <w:lvl w:ilvl="0">
      <w:start w:val="8"/>
      <w:numFmt w:val="decimal"/>
      <w:lvlText w:val="(%1)"/>
      <w:lvlJc w:val="left"/>
      <w:pPr>
        <w:tabs>
          <w:tab w:val="num" w:pos="720"/>
        </w:tabs>
        <w:ind w:left="720" w:hanging="360"/>
      </w:pPr>
      <w:rPr>
        <w:rFonts w:hint="default"/>
      </w:rPr>
    </w:lvl>
  </w:abstractNum>
  <w:num w:numId="1">
    <w:abstractNumId w:val="6"/>
  </w:num>
  <w:num w:numId="2">
    <w:abstractNumId w:val="15"/>
  </w:num>
  <w:num w:numId="3">
    <w:abstractNumId w:val="7"/>
  </w:num>
  <w:num w:numId="4">
    <w:abstractNumId w:val="0"/>
  </w:num>
  <w:num w:numId="5">
    <w:abstractNumId w:val="1"/>
  </w:num>
  <w:num w:numId="6">
    <w:abstractNumId w:val="9"/>
  </w:num>
  <w:num w:numId="7">
    <w:abstractNumId w:val="22"/>
  </w:num>
  <w:num w:numId="8">
    <w:abstractNumId w:val="17"/>
  </w:num>
  <w:num w:numId="9">
    <w:abstractNumId w:val="3"/>
  </w:num>
  <w:num w:numId="10">
    <w:abstractNumId w:val="4"/>
  </w:num>
  <w:num w:numId="11">
    <w:abstractNumId w:val="20"/>
  </w:num>
  <w:num w:numId="12">
    <w:abstractNumId w:val="8"/>
  </w:num>
  <w:num w:numId="13">
    <w:abstractNumId w:val="5"/>
  </w:num>
  <w:num w:numId="14">
    <w:abstractNumId w:val="21"/>
  </w:num>
  <w:num w:numId="15">
    <w:abstractNumId w:val="12"/>
  </w:num>
  <w:num w:numId="16">
    <w:abstractNumId w:val="10"/>
  </w:num>
  <w:num w:numId="17">
    <w:abstractNumId w:val="13"/>
  </w:num>
  <w:num w:numId="18">
    <w:abstractNumId w:val="2"/>
  </w:num>
  <w:num w:numId="19">
    <w:abstractNumId w:val="14"/>
  </w:num>
  <w:num w:numId="20">
    <w:abstractNumId w:val="11"/>
  </w:num>
  <w:num w:numId="21">
    <w:abstractNumId w:val="19"/>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evenAndOddHeaders/>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0C"/>
    <w:rsid w:val="00000CE9"/>
    <w:rsid w:val="00004201"/>
    <w:rsid w:val="0000532E"/>
    <w:rsid w:val="00007C6F"/>
    <w:rsid w:val="00034833"/>
    <w:rsid w:val="00035642"/>
    <w:rsid w:val="000501E7"/>
    <w:rsid w:val="00054092"/>
    <w:rsid w:val="00054C73"/>
    <w:rsid w:val="00062820"/>
    <w:rsid w:val="00076F07"/>
    <w:rsid w:val="00090DFE"/>
    <w:rsid w:val="000930BA"/>
    <w:rsid w:val="000960C8"/>
    <w:rsid w:val="000A052D"/>
    <w:rsid w:val="000A4EBB"/>
    <w:rsid w:val="000B0C71"/>
    <w:rsid w:val="000C45A5"/>
    <w:rsid w:val="000D164E"/>
    <w:rsid w:val="000D70B6"/>
    <w:rsid w:val="000E6211"/>
    <w:rsid w:val="00103708"/>
    <w:rsid w:val="0010396E"/>
    <w:rsid w:val="0010543A"/>
    <w:rsid w:val="00141EF0"/>
    <w:rsid w:val="001508A2"/>
    <w:rsid w:val="00156560"/>
    <w:rsid w:val="00166487"/>
    <w:rsid w:val="001734BE"/>
    <w:rsid w:val="00182996"/>
    <w:rsid w:val="00185B45"/>
    <w:rsid w:val="00194443"/>
    <w:rsid w:val="00195E94"/>
    <w:rsid w:val="0019785F"/>
    <w:rsid w:val="001A0E2C"/>
    <w:rsid w:val="001A2B17"/>
    <w:rsid w:val="001A51B5"/>
    <w:rsid w:val="001B6C50"/>
    <w:rsid w:val="001D322D"/>
    <w:rsid w:val="001E7783"/>
    <w:rsid w:val="001F0EF3"/>
    <w:rsid w:val="001F2644"/>
    <w:rsid w:val="002077D5"/>
    <w:rsid w:val="00220E32"/>
    <w:rsid w:val="00225B01"/>
    <w:rsid w:val="00241322"/>
    <w:rsid w:val="00251B17"/>
    <w:rsid w:val="0025329E"/>
    <w:rsid w:val="0025649B"/>
    <w:rsid w:val="002568BE"/>
    <w:rsid w:val="00261F07"/>
    <w:rsid w:val="002630BE"/>
    <w:rsid w:val="002747F5"/>
    <w:rsid w:val="002801D6"/>
    <w:rsid w:val="002931F2"/>
    <w:rsid w:val="00297AD6"/>
    <w:rsid w:val="002A17D1"/>
    <w:rsid w:val="002A6A1D"/>
    <w:rsid w:val="002E3430"/>
    <w:rsid w:val="002F3482"/>
    <w:rsid w:val="003040CF"/>
    <w:rsid w:val="00310B5C"/>
    <w:rsid w:val="00320692"/>
    <w:rsid w:val="00335EB5"/>
    <w:rsid w:val="003458AF"/>
    <w:rsid w:val="003517EF"/>
    <w:rsid w:val="00357D9F"/>
    <w:rsid w:val="00375BC4"/>
    <w:rsid w:val="003812A1"/>
    <w:rsid w:val="003A1187"/>
    <w:rsid w:val="003A7EA5"/>
    <w:rsid w:val="003C2A01"/>
    <w:rsid w:val="003C2ADC"/>
    <w:rsid w:val="003C6CF4"/>
    <w:rsid w:val="003F35C3"/>
    <w:rsid w:val="004021BF"/>
    <w:rsid w:val="0040707B"/>
    <w:rsid w:val="00417F6F"/>
    <w:rsid w:val="00424394"/>
    <w:rsid w:val="00427EAD"/>
    <w:rsid w:val="00432D48"/>
    <w:rsid w:val="00443DB3"/>
    <w:rsid w:val="004547B0"/>
    <w:rsid w:val="00460BF5"/>
    <w:rsid w:val="00484F6A"/>
    <w:rsid w:val="004A0A4B"/>
    <w:rsid w:val="004A2CD6"/>
    <w:rsid w:val="004A6FB2"/>
    <w:rsid w:val="004B1367"/>
    <w:rsid w:val="004B2B67"/>
    <w:rsid w:val="004B48F2"/>
    <w:rsid w:val="004D06FC"/>
    <w:rsid w:val="004F1398"/>
    <w:rsid w:val="004F7BE4"/>
    <w:rsid w:val="00510C2C"/>
    <w:rsid w:val="00510E5C"/>
    <w:rsid w:val="0051311F"/>
    <w:rsid w:val="00517519"/>
    <w:rsid w:val="00525AD4"/>
    <w:rsid w:val="00540686"/>
    <w:rsid w:val="005476A9"/>
    <w:rsid w:val="0055225B"/>
    <w:rsid w:val="005549E1"/>
    <w:rsid w:val="00560AFD"/>
    <w:rsid w:val="00563C02"/>
    <w:rsid w:val="0057160A"/>
    <w:rsid w:val="005725DB"/>
    <w:rsid w:val="00584130"/>
    <w:rsid w:val="00585EA7"/>
    <w:rsid w:val="00593AC9"/>
    <w:rsid w:val="0059447E"/>
    <w:rsid w:val="005A4347"/>
    <w:rsid w:val="005B5F2D"/>
    <w:rsid w:val="005B7A35"/>
    <w:rsid w:val="005C465A"/>
    <w:rsid w:val="005C69A4"/>
    <w:rsid w:val="005D0ED3"/>
    <w:rsid w:val="005F110A"/>
    <w:rsid w:val="005F1496"/>
    <w:rsid w:val="006013ED"/>
    <w:rsid w:val="00601773"/>
    <w:rsid w:val="00603482"/>
    <w:rsid w:val="006054EC"/>
    <w:rsid w:val="00620F2F"/>
    <w:rsid w:val="00626211"/>
    <w:rsid w:val="00640DB6"/>
    <w:rsid w:val="00641831"/>
    <w:rsid w:val="006440B4"/>
    <w:rsid w:val="006445C4"/>
    <w:rsid w:val="00645642"/>
    <w:rsid w:val="00647AA2"/>
    <w:rsid w:val="00654380"/>
    <w:rsid w:val="0066027F"/>
    <w:rsid w:val="006711D8"/>
    <w:rsid w:val="00692EA5"/>
    <w:rsid w:val="006A0AA9"/>
    <w:rsid w:val="006B6E04"/>
    <w:rsid w:val="006C2483"/>
    <w:rsid w:val="006D7B00"/>
    <w:rsid w:val="006E3EA4"/>
    <w:rsid w:val="006E6141"/>
    <w:rsid w:val="006E740C"/>
    <w:rsid w:val="007047DD"/>
    <w:rsid w:val="00711272"/>
    <w:rsid w:val="00714379"/>
    <w:rsid w:val="00724220"/>
    <w:rsid w:val="007263BF"/>
    <w:rsid w:val="00731C0A"/>
    <w:rsid w:val="00734EDE"/>
    <w:rsid w:val="00734F1C"/>
    <w:rsid w:val="00740D4C"/>
    <w:rsid w:val="007453E8"/>
    <w:rsid w:val="0076798F"/>
    <w:rsid w:val="00782E35"/>
    <w:rsid w:val="007832FA"/>
    <w:rsid w:val="00785889"/>
    <w:rsid w:val="00792430"/>
    <w:rsid w:val="007930C5"/>
    <w:rsid w:val="007A3D67"/>
    <w:rsid w:val="007A771F"/>
    <w:rsid w:val="007B08F6"/>
    <w:rsid w:val="007B0B1D"/>
    <w:rsid w:val="007B2FF9"/>
    <w:rsid w:val="007B3AE8"/>
    <w:rsid w:val="007B7FF1"/>
    <w:rsid w:val="007C633E"/>
    <w:rsid w:val="007E351A"/>
    <w:rsid w:val="007E476D"/>
    <w:rsid w:val="007F2935"/>
    <w:rsid w:val="007F7EF8"/>
    <w:rsid w:val="00811D6C"/>
    <w:rsid w:val="00815C05"/>
    <w:rsid w:val="00821C88"/>
    <w:rsid w:val="0083152C"/>
    <w:rsid w:val="00844827"/>
    <w:rsid w:val="00844ADF"/>
    <w:rsid w:val="008566DB"/>
    <w:rsid w:val="008722E8"/>
    <w:rsid w:val="00873B4B"/>
    <w:rsid w:val="00875427"/>
    <w:rsid w:val="008776B2"/>
    <w:rsid w:val="0088207A"/>
    <w:rsid w:val="0088791B"/>
    <w:rsid w:val="008937CF"/>
    <w:rsid w:val="008946BE"/>
    <w:rsid w:val="008A00E0"/>
    <w:rsid w:val="008A2D3D"/>
    <w:rsid w:val="008A327D"/>
    <w:rsid w:val="008A4B98"/>
    <w:rsid w:val="008C08DD"/>
    <w:rsid w:val="008D61C3"/>
    <w:rsid w:val="008E0586"/>
    <w:rsid w:val="008E49D5"/>
    <w:rsid w:val="008F604A"/>
    <w:rsid w:val="0092079B"/>
    <w:rsid w:val="00921A6A"/>
    <w:rsid w:val="00922246"/>
    <w:rsid w:val="00923022"/>
    <w:rsid w:val="0093052B"/>
    <w:rsid w:val="00941CAD"/>
    <w:rsid w:val="0094258A"/>
    <w:rsid w:val="00946D07"/>
    <w:rsid w:val="00951CE8"/>
    <w:rsid w:val="00953E12"/>
    <w:rsid w:val="00971F2D"/>
    <w:rsid w:val="009850A4"/>
    <w:rsid w:val="0099743F"/>
    <w:rsid w:val="009A4839"/>
    <w:rsid w:val="009A56DA"/>
    <w:rsid w:val="009A6792"/>
    <w:rsid w:val="009B18AF"/>
    <w:rsid w:val="009B7658"/>
    <w:rsid w:val="009C135E"/>
    <w:rsid w:val="009C5512"/>
    <w:rsid w:val="009D28B3"/>
    <w:rsid w:val="009D59D8"/>
    <w:rsid w:val="009E1C6A"/>
    <w:rsid w:val="00A22ADB"/>
    <w:rsid w:val="00A25860"/>
    <w:rsid w:val="00A274C4"/>
    <w:rsid w:val="00A41708"/>
    <w:rsid w:val="00A44CF8"/>
    <w:rsid w:val="00A47B3E"/>
    <w:rsid w:val="00A517A7"/>
    <w:rsid w:val="00A5623A"/>
    <w:rsid w:val="00A60453"/>
    <w:rsid w:val="00A66FE3"/>
    <w:rsid w:val="00A740D7"/>
    <w:rsid w:val="00A80C2E"/>
    <w:rsid w:val="00A80C37"/>
    <w:rsid w:val="00A83673"/>
    <w:rsid w:val="00A915B0"/>
    <w:rsid w:val="00A91641"/>
    <w:rsid w:val="00AD27B9"/>
    <w:rsid w:val="00AD2EE1"/>
    <w:rsid w:val="00AE1636"/>
    <w:rsid w:val="00AE228A"/>
    <w:rsid w:val="00AE3519"/>
    <w:rsid w:val="00AE3ED1"/>
    <w:rsid w:val="00AE56A0"/>
    <w:rsid w:val="00AF3C37"/>
    <w:rsid w:val="00AF439B"/>
    <w:rsid w:val="00AF5621"/>
    <w:rsid w:val="00B029D8"/>
    <w:rsid w:val="00B07FC2"/>
    <w:rsid w:val="00B3314B"/>
    <w:rsid w:val="00B435AC"/>
    <w:rsid w:val="00B44AB4"/>
    <w:rsid w:val="00B44E74"/>
    <w:rsid w:val="00B4793F"/>
    <w:rsid w:val="00B52AB6"/>
    <w:rsid w:val="00B5314D"/>
    <w:rsid w:val="00B571D9"/>
    <w:rsid w:val="00B84DAF"/>
    <w:rsid w:val="00B864F5"/>
    <w:rsid w:val="00B94A63"/>
    <w:rsid w:val="00BA1DC7"/>
    <w:rsid w:val="00BA2C1A"/>
    <w:rsid w:val="00BA4D38"/>
    <w:rsid w:val="00BC3276"/>
    <w:rsid w:val="00BC55EC"/>
    <w:rsid w:val="00BE56F9"/>
    <w:rsid w:val="00BF0C6F"/>
    <w:rsid w:val="00BF1FEC"/>
    <w:rsid w:val="00BF660A"/>
    <w:rsid w:val="00C0045E"/>
    <w:rsid w:val="00C00CF0"/>
    <w:rsid w:val="00C04EAE"/>
    <w:rsid w:val="00C07AA0"/>
    <w:rsid w:val="00C1172B"/>
    <w:rsid w:val="00C1686D"/>
    <w:rsid w:val="00C25B0C"/>
    <w:rsid w:val="00C3653D"/>
    <w:rsid w:val="00C43C17"/>
    <w:rsid w:val="00C451C3"/>
    <w:rsid w:val="00C5633B"/>
    <w:rsid w:val="00C63F9D"/>
    <w:rsid w:val="00C67F2D"/>
    <w:rsid w:val="00C75440"/>
    <w:rsid w:val="00C8108D"/>
    <w:rsid w:val="00C86646"/>
    <w:rsid w:val="00C91BD6"/>
    <w:rsid w:val="00CA13F7"/>
    <w:rsid w:val="00CA5821"/>
    <w:rsid w:val="00CB0064"/>
    <w:rsid w:val="00CB0B46"/>
    <w:rsid w:val="00CB700C"/>
    <w:rsid w:val="00CC7524"/>
    <w:rsid w:val="00CC7BE3"/>
    <w:rsid w:val="00CD4153"/>
    <w:rsid w:val="00CE0BAE"/>
    <w:rsid w:val="00CE1051"/>
    <w:rsid w:val="00CE4C6E"/>
    <w:rsid w:val="00D16139"/>
    <w:rsid w:val="00D44A7B"/>
    <w:rsid w:val="00D51D08"/>
    <w:rsid w:val="00D5378B"/>
    <w:rsid w:val="00D557CF"/>
    <w:rsid w:val="00D6126E"/>
    <w:rsid w:val="00D616EB"/>
    <w:rsid w:val="00D623DA"/>
    <w:rsid w:val="00D6693B"/>
    <w:rsid w:val="00D6696F"/>
    <w:rsid w:val="00D70B3B"/>
    <w:rsid w:val="00D75268"/>
    <w:rsid w:val="00D763A3"/>
    <w:rsid w:val="00D772DC"/>
    <w:rsid w:val="00D81C85"/>
    <w:rsid w:val="00D90FBC"/>
    <w:rsid w:val="00DB3447"/>
    <w:rsid w:val="00DB4D17"/>
    <w:rsid w:val="00DC29A4"/>
    <w:rsid w:val="00DC78D1"/>
    <w:rsid w:val="00DE70CE"/>
    <w:rsid w:val="00DF3AC1"/>
    <w:rsid w:val="00DF44BB"/>
    <w:rsid w:val="00DF5197"/>
    <w:rsid w:val="00E009B7"/>
    <w:rsid w:val="00E022B7"/>
    <w:rsid w:val="00E071D5"/>
    <w:rsid w:val="00E07B5E"/>
    <w:rsid w:val="00E15B4A"/>
    <w:rsid w:val="00E20CAB"/>
    <w:rsid w:val="00E21E7D"/>
    <w:rsid w:val="00E30565"/>
    <w:rsid w:val="00E35357"/>
    <w:rsid w:val="00E41D39"/>
    <w:rsid w:val="00E57B94"/>
    <w:rsid w:val="00E60163"/>
    <w:rsid w:val="00E6096E"/>
    <w:rsid w:val="00E631F6"/>
    <w:rsid w:val="00E70D9F"/>
    <w:rsid w:val="00E71EF9"/>
    <w:rsid w:val="00E901FC"/>
    <w:rsid w:val="00E90457"/>
    <w:rsid w:val="00E9516A"/>
    <w:rsid w:val="00E97668"/>
    <w:rsid w:val="00EA399D"/>
    <w:rsid w:val="00EA761C"/>
    <w:rsid w:val="00EC1ECD"/>
    <w:rsid w:val="00EC4C21"/>
    <w:rsid w:val="00EE1C18"/>
    <w:rsid w:val="00EF1220"/>
    <w:rsid w:val="00EF2CC3"/>
    <w:rsid w:val="00F117AB"/>
    <w:rsid w:val="00F11CB3"/>
    <w:rsid w:val="00F3196F"/>
    <w:rsid w:val="00F33635"/>
    <w:rsid w:val="00F357A4"/>
    <w:rsid w:val="00F47646"/>
    <w:rsid w:val="00F4782D"/>
    <w:rsid w:val="00F5177A"/>
    <w:rsid w:val="00F539D2"/>
    <w:rsid w:val="00F66127"/>
    <w:rsid w:val="00F77EA4"/>
    <w:rsid w:val="00F877F0"/>
    <w:rsid w:val="00FA254E"/>
    <w:rsid w:val="00FB163A"/>
    <w:rsid w:val="00FB2C25"/>
    <w:rsid w:val="00FB6539"/>
    <w:rsid w:val="00FC3834"/>
    <w:rsid w:val="00FD1FC8"/>
    <w:rsid w:val="00FD53EB"/>
    <w:rsid w:val="00FF2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A9874"/>
  <w15:chartTrackingRefBased/>
  <w15:docId w15:val="{B60985F8-F786-4827-9142-B99468E2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qFormat/>
    <w:pPr>
      <w:keepNext/>
      <w:jc w:val="center"/>
      <w:outlineLvl w:val="1"/>
    </w:pPr>
    <w:rPr>
      <w:b/>
      <w:sz w:val="24"/>
    </w:rPr>
  </w:style>
  <w:style w:type="paragraph" w:styleId="Nadpis3">
    <w:name w:val="heading 3"/>
    <w:basedOn w:val="Normln"/>
    <w:next w:val="Normln"/>
    <w:qFormat/>
    <w:pPr>
      <w:keepNext/>
      <w:jc w:val="both"/>
      <w:outlineLvl w:val="2"/>
    </w:pPr>
    <w:rPr>
      <w:sz w:val="24"/>
    </w:rPr>
  </w:style>
  <w:style w:type="paragraph" w:styleId="Nadpis4">
    <w:name w:val="heading 4"/>
    <w:basedOn w:val="Normln"/>
    <w:next w:val="Normln"/>
    <w:qFormat/>
    <w:pPr>
      <w:keepNext/>
      <w:jc w:val="both"/>
      <w:outlineLvl w:val="3"/>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153"/>
        <w:tab w:val="right" w:pos="8306"/>
      </w:tabs>
    </w:pPr>
  </w:style>
  <w:style w:type="paragraph" w:styleId="Zpat">
    <w:name w:val="footer"/>
    <w:basedOn w:val="Normln"/>
    <w:link w:val="ZpatChar"/>
    <w:uiPriority w:val="99"/>
    <w:rsid w:val="00CB700C"/>
    <w:pPr>
      <w:tabs>
        <w:tab w:val="center" w:pos="4153"/>
        <w:tab w:val="right" w:pos="8306"/>
      </w:tabs>
    </w:pPr>
  </w:style>
  <w:style w:type="character" w:styleId="slostrnky">
    <w:name w:val="page number"/>
    <w:basedOn w:val="Standardnpsmoodstavce"/>
    <w:semiHidden/>
  </w:style>
  <w:style w:type="paragraph" w:styleId="Zkladntextodsazen">
    <w:name w:val="Body Text Indent"/>
    <w:basedOn w:val="Normln"/>
    <w:semiHidden/>
    <w:pPr>
      <w:ind w:left="360"/>
      <w:jc w:val="both"/>
    </w:pPr>
    <w:rPr>
      <w:sz w:val="24"/>
    </w:rPr>
  </w:style>
  <w:style w:type="paragraph" w:styleId="Zkladntextodsazen2">
    <w:name w:val="Body Text Indent 2"/>
    <w:basedOn w:val="Normln"/>
    <w:semiHidden/>
    <w:pPr>
      <w:ind w:firstLine="720"/>
      <w:jc w:val="both"/>
    </w:pPr>
  </w:style>
  <w:style w:type="paragraph" w:styleId="Zkladntextodsazen3">
    <w:name w:val="Body Text Indent 3"/>
    <w:basedOn w:val="Normln"/>
    <w:semiHidden/>
    <w:pPr>
      <w:ind w:firstLine="360"/>
      <w:jc w:val="both"/>
    </w:pPr>
    <w:rPr>
      <w:sz w:val="24"/>
    </w:rPr>
  </w:style>
  <w:style w:type="paragraph" w:styleId="Zkladntext">
    <w:name w:val="Body Text"/>
    <w:basedOn w:val="Normln"/>
    <w:semiHidden/>
    <w:pPr>
      <w:jc w:val="both"/>
    </w:pPr>
    <w:rPr>
      <w:i/>
      <w:sz w:val="24"/>
    </w:rPr>
  </w:style>
  <w:style w:type="paragraph" w:styleId="Zkladntext2">
    <w:name w:val="Body Text 2"/>
    <w:basedOn w:val="Normln"/>
    <w:semiHidden/>
    <w:pPr>
      <w:jc w:val="both"/>
    </w:pPr>
    <w:rPr>
      <w:sz w:val="24"/>
    </w:rPr>
  </w:style>
  <w:style w:type="paragraph" w:styleId="Textpoznpodarou">
    <w:name w:val="footnote text"/>
    <w:basedOn w:val="Normln"/>
    <w:semiHidden/>
  </w:style>
  <w:style w:type="character" w:styleId="Znakapoznpodarou">
    <w:name w:val="footnote reference"/>
    <w:basedOn w:val="Standardnpsmoodstavce"/>
    <w:semiHidden/>
    <w:rPr>
      <w:vertAlign w:val="superscript"/>
    </w:rPr>
  </w:style>
  <w:style w:type="paragraph" w:styleId="Textbubliny">
    <w:name w:val="Balloon Text"/>
    <w:basedOn w:val="Normln"/>
    <w:link w:val="TextbublinyChar"/>
    <w:uiPriority w:val="99"/>
    <w:semiHidden/>
    <w:unhideWhenUsed/>
    <w:rsid w:val="00E20CAB"/>
    <w:rPr>
      <w:rFonts w:ascii="Tahoma" w:hAnsi="Tahoma" w:cs="Tahoma"/>
      <w:sz w:val="16"/>
      <w:szCs w:val="16"/>
    </w:rPr>
  </w:style>
  <w:style w:type="character" w:customStyle="1" w:styleId="TextbublinyChar">
    <w:name w:val="Text bubliny Char"/>
    <w:basedOn w:val="Standardnpsmoodstavce"/>
    <w:link w:val="Textbubliny"/>
    <w:uiPriority w:val="99"/>
    <w:semiHidden/>
    <w:rsid w:val="00E20CAB"/>
    <w:rPr>
      <w:rFonts w:ascii="Tahoma" w:hAnsi="Tahoma" w:cs="Tahoma"/>
      <w:sz w:val="16"/>
      <w:szCs w:val="16"/>
    </w:rPr>
  </w:style>
  <w:style w:type="character" w:styleId="Hypertextovodkaz">
    <w:name w:val="Hyperlink"/>
    <w:basedOn w:val="Standardnpsmoodstavce"/>
    <w:uiPriority w:val="99"/>
    <w:unhideWhenUsed/>
    <w:rsid w:val="00E20CAB"/>
    <w:rPr>
      <w:color w:val="0000FF"/>
      <w:u w:val="single"/>
    </w:rPr>
  </w:style>
  <w:style w:type="paragraph" w:styleId="Odstavecseseznamem">
    <w:name w:val="List Paragraph"/>
    <w:basedOn w:val="Normln"/>
    <w:uiPriority w:val="34"/>
    <w:qFormat/>
    <w:rsid w:val="006D7B00"/>
    <w:pPr>
      <w:ind w:left="720"/>
      <w:contextualSpacing/>
    </w:pPr>
    <w:rPr>
      <w:sz w:val="24"/>
      <w:szCs w:val="24"/>
    </w:rPr>
  </w:style>
  <w:style w:type="table" w:styleId="Mkatabulky">
    <w:name w:val="Table Grid"/>
    <w:basedOn w:val="Normlntabulka"/>
    <w:uiPriority w:val="59"/>
    <w:rsid w:val="00B4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9850A4"/>
  </w:style>
  <w:style w:type="character" w:styleId="Siln">
    <w:name w:val="Strong"/>
    <w:basedOn w:val="Standardnpsmoodstavce"/>
    <w:uiPriority w:val="22"/>
    <w:qFormat/>
    <w:rsid w:val="00FB2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8577">
      <w:bodyDiv w:val="1"/>
      <w:marLeft w:val="0"/>
      <w:marRight w:val="0"/>
      <w:marTop w:val="0"/>
      <w:marBottom w:val="0"/>
      <w:divBdr>
        <w:top w:val="none" w:sz="0" w:space="0" w:color="auto"/>
        <w:left w:val="none" w:sz="0" w:space="0" w:color="auto"/>
        <w:bottom w:val="none" w:sz="0" w:space="0" w:color="auto"/>
        <w:right w:val="none" w:sz="0" w:space="0" w:color="auto"/>
      </w:divBdr>
    </w:div>
    <w:div w:id="349719692">
      <w:bodyDiv w:val="1"/>
      <w:marLeft w:val="0"/>
      <w:marRight w:val="0"/>
      <w:marTop w:val="0"/>
      <w:marBottom w:val="0"/>
      <w:divBdr>
        <w:top w:val="none" w:sz="0" w:space="0" w:color="auto"/>
        <w:left w:val="none" w:sz="0" w:space="0" w:color="auto"/>
        <w:bottom w:val="none" w:sz="0" w:space="0" w:color="auto"/>
        <w:right w:val="none" w:sz="0" w:space="0" w:color="auto"/>
      </w:divBdr>
    </w:div>
    <w:div w:id="661540395">
      <w:bodyDiv w:val="1"/>
      <w:marLeft w:val="0"/>
      <w:marRight w:val="0"/>
      <w:marTop w:val="0"/>
      <w:marBottom w:val="0"/>
      <w:divBdr>
        <w:top w:val="none" w:sz="0" w:space="0" w:color="auto"/>
        <w:left w:val="none" w:sz="0" w:space="0" w:color="auto"/>
        <w:bottom w:val="none" w:sz="0" w:space="0" w:color="auto"/>
        <w:right w:val="none" w:sz="0" w:space="0" w:color="auto"/>
      </w:divBdr>
    </w:div>
    <w:div w:id="683171198">
      <w:bodyDiv w:val="1"/>
      <w:marLeft w:val="0"/>
      <w:marRight w:val="0"/>
      <w:marTop w:val="0"/>
      <w:marBottom w:val="0"/>
      <w:divBdr>
        <w:top w:val="none" w:sz="0" w:space="0" w:color="auto"/>
        <w:left w:val="none" w:sz="0" w:space="0" w:color="auto"/>
        <w:bottom w:val="none" w:sz="0" w:space="0" w:color="auto"/>
        <w:right w:val="none" w:sz="0" w:space="0" w:color="auto"/>
      </w:divBdr>
    </w:div>
    <w:div w:id="795370450">
      <w:bodyDiv w:val="1"/>
      <w:marLeft w:val="0"/>
      <w:marRight w:val="0"/>
      <w:marTop w:val="0"/>
      <w:marBottom w:val="0"/>
      <w:divBdr>
        <w:top w:val="none" w:sz="0" w:space="0" w:color="auto"/>
        <w:left w:val="none" w:sz="0" w:space="0" w:color="auto"/>
        <w:bottom w:val="none" w:sz="0" w:space="0" w:color="auto"/>
        <w:right w:val="none" w:sz="0" w:space="0" w:color="auto"/>
      </w:divBdr>
    </w:div>
    <w:div w:id="922880231">
      <w:bodyDiv w:val="1"/>
      <w:marLeft w:val="0"/>
      <w:marRight w:val="0"/>
      <w:marTop w:val="0"/>
      <w:marBottom w:val="0"/>
      <w:divBdr>
        <w:top w:val="none" w:sz="0" w:space="0" w:color="auto"/>
        <w:left w:val="none" w:sz="0" w:space="0" w:color="auto"/>
        <w:bottom w:val="none" w:sz="0" w:space="0" w:color="auto"/>
        <w:right w:val="none" w:sz="0" w:space="0" w:color="auto"/>
      </w:divBdr>
    </w:div>
    <w:div w:id="1081869537">
      <w:bodyDiv w:val="1"/>
      <w:marLeft w:val="0"/>
      <w:marRight w:val="0"/>
      <w:marTop w:val="0"/>
      <w:marBottom w:val="0"/>
      <w:divBdr>
        <w:top w:val="none" w:sz="0" w:space="0" w:color="auto"/>
        <w:left w:val="none" w:sz="0" w:space="0" w:color="auto"/>
        <w:bottom w:val="none" w:sz="0" w:space="0" w:color="auto"/>
        <w:right w:val="none" w:sz="0" w:space="0" w:color="auto"/>
      </w:divBdr>
    </w:div>
    <w:div w:id="1102871783">
      <w:bodyDiv w:val="1"/>
      <w:marLeft w:val="0"/>
      <w:marRight w:val="0"/>
      <w:marTop w:val="0"/>
      <w:marBottom w:val="0"/>
      <w:divBdr>
        <w:top w:val="none" w:sz="0" w:space="0" w:color="auto"/>
        <w:left w:val="none" w:sz="0" w:space="0" w:color="auto"/>
        <w:bottom w:val="none" w:sz="0" w:space="0" w:color="auto"/>
        <w:right w:val="none" w:sz="0" w:space="0" w:color="auto"/>
      </w:divBdr>
    </w:div>
    <w:div w:id="1114248318">
      <w:bodyDiv w:val="1"/>
      <w:marLeft w:val="0"/>
      <w:marRight w:val="0"/>
      <w:marTop w:val="0"/>
      <w:marBottom w:val="0"/>
      <w:divBdr>
        <w:top w:val="none" w:sz="0" w:space="0" w:color="auto"/>
        <w:left w:val="none" w:sz="0" w:space="0" w:color="auto"/>
        <w:bottom w:val="none" w:sz="0" w:space="0" w:color="auto"/>
        <w:right w:val="none" w:sz="0" w:space="0" w:color="auto"/>
      </w:divBdr>
    </w:div>
    <w:div w:id="1295789323">
      <w:bodyDiv w:val="1"/>
      <w:marLeft w:val="0"/>
      <w:marRight w:val="0"/>
      <w:marTop w:val="0"/>
      <w:marBottom w:val="0"/>
      <w:divBdr>
        <w:top w:val="none" w:sz="0" w:space="0" w:color="auto"/>
        <w:left w:val="none" w:sz="0" w:space="0" w:color="auto"/>
        <w:bottom w:val="none" w:sz="0" w:space="0" w:color="auto"/>
        <w:right w:val="none" w:sz="0" w:space="0" w:color="auto"/>
      </w:divBdr>
    </w:div>
    <w:div w:id="1350838264">
      <w:bodyDiv w:val="1"/>
      <w:marLeft w:val="0"/>
      <w:marRight w:val="0"/>
      <w:marTop w:val="0"/>
      <w:marBottom w:val="0"/>
      <w:divBdr>
        <w:top w:val="none" w:sz="0" w:space="0" w:color="auto"/>
        <w:left w:val="none" w:sz="0" w:space="0" w:color="auto"/>
        <w:bottom w:val="none" w:sz="0" w:space="0" w:color="auto"/>
        <w:right w:val="none" w:sz="0" w:space="0" w:color="auto"/>
      </w:divBdr>
    </w:div>
    <w:div w:id="1783722708">
      <w:bodyDiv w:val="1"/>
      <w:marLeft w:val="0"/>
      <w:marRight w:val="0"/>
      <w:marTop w:val="0"/>
      <w:marBottom w:val="0"/>
      <w:divBdr>
        <w:top w:val="none" w:sz="0" w:space="0" w:color="auto"/>
        <w:left w:val="none" w:sz="0" w:space="0" w:color="auto"/>
        <w:bottom w:val="none" w:sz="0" w:space="0" w:color="auto"/>
        <w:right w:val="none" w:sz="0" w:space="0" w:color="auto"/>
      </w:divBdr>
    </w:div>
    <w:div w:id="1840776938">
      <w:bodyDiv w:val="1"/>
      <w:marLeft w:val="0"/>
      <w:marRight w:val="0"/>
      <w:marTop w:val="0"/>
      <w:marBottom w:val="0"/>
      <w:divBdr>
        <w:top w:val="none" w:sz="0" w:space="0" w:color="auto"/>
        <w:left w:val="none" w:sz="0" w:space="0" w:color="auto"/>
        <w:bottom w:val="none" w:sz="0" w:space="0" w:color="auto"/>
        <w:right w:val="none" w:sz="0" w:space="0" w:color="auto"/>
      </w:divBdr>
      <w:divsChild>
        <w:div w:id="882985118">
          <w:marLeft w:val="1138"/>
          <w:marRight w:val="0"/>
          <w:marTop w:val="0"/>
          <w:marBottom w:val="0"/>
          <w:divBdr>
            <w:top w:val="none" w:sz="0" w:space="0" w:color="auto"/>
            <w:left w:val="none" w:sz="0" w:space="0" w:color="auto"/>
            <w:bottom w:val="none" w:sz="0" w:space="0" w:color="auto"/>
            <w:right w:val="none" w:sz="0" w:space="0" w:color="auto"/>
          </w:divBdr>
        </w:div>
      </w:divsChild>
    </w:div>
    <w:div w:id="1847591371">
      <w:bodyDiv w:val="1"/>
      <w:marLeft w:val="0"/>
      <w:marRight w:val="0"/>
      <w:marTop w:val="0"/>
      <w:marBottom w:val="0"/>
      <w:divBdr>
        <w:top w:val="none" w:sz="0" w:space="0" w:color="auto"/>
        <w:left w:val="none" w:sz="0" w:space="0" w:color="auto"/>
        <w:bottom w:val="none" w:sz="0" w:space="0" w:color="auto"/>
        <w:right w:val="none" w:sz="0" w:space="0" w:color="auto"/>
      </w:divBdr>
    </w:div>
    <w:div w:id="18605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P&#345;esun\Rok%202022\Spr&#225;vn&#237;%20rada\Jedn&#225;n&#237;%2026.%20z&#225;&#345;&#237;%202022\worldnewsday.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evydavatelu.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n-ifra.org/2022/09/world-news-day-to-be-marked-on-september-2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channel/UCGLGzeZdksXimzM5jBr3_K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n-ifra.org/2022/09/how-to-join-global-campaign-to-show-journalisms-valu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a%20aplikac&#237;\Microsoft\&#352;ablony\Dopis%20UV.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49505-84A7-42C6-B56E-BEE27308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UV.dot</Template>
  <TotalTime>59</TotalTime>
  <Pages>2</Pages>
  <Words>732</Words>
  <Characters>4325</Characters>
  <Application>Microsoft Office Word</Application>
  <DocSecurity>0</DocSecurity>
  <Lines>36</Lines>
  <Paragraphs>10</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UNIE VYDAVATELŮ</vt:lpstr>
      <vt:lpstr>Světový den zpravodajských médií – 28. září 2022</vt:lpstr>
      <vt:lpstr>#JournalismMatters, #WorldNewsDay</vt:lpstr>
    </vt:vector>
  </TitlesOfParts>
  <Company>AK Kříž a Bělina</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UNIE VYDAVATELŮ</dc:title>
  <dc:subject/>
  <dc:creator>Unie vydavatelů</dc:creator>
  <cp:keywords/>
  <cp:lastModifiedBy>Jan Pochman</cp:lastModifiedBy>
  <cp:revision>4</cp:revision>
  <cp:lastPrinted>2019-03-15T14:06:00Z</cp:lastPrinted>
  <dcterms:created xsi:type="dcterms:W3CDTF">2022-09-23T09:38:00Z</dcterms:created>
  <dcterms:modified xsi:type="dcterms:W3CDTF">2022-09-26T15:13:00Z</dcterms:modified>
</cp:coreProperties>
</file>